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1254"/>
        <w:gridCol w:w="1306"/>
        <w:gridCol w:w="843"/>
        <w:gridCol w:w="1066"/>
        <w:gridCol w:w="1068"/>
        <w:gridCol w:w="846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海原县高台坡耕地水土流失综合治理项目绩效考核自评表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海原县高台坡耕地水土流失综合治理项目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南煜平   137****5607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海原县财政局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226.00 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226.00 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新增水土流失治理面积4.88平方公里。新修及改造水平梯田面积7318亩，土壤改良6367亩。修筑生产道路总长7.11公里，道路排水沟2.97公里，生产桥38座，人饮管道维修工程各类管道共计3.39公里。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建设水平梯田总面积642.12公顷，配套机深耕和增施有机肥面积545.8公顷。配套田间道路38.53公里，新修生产道路总长3.38公里。恢复人饮管道3.58公里。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数量指标（15分）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水平梯田（公顷)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≥642.12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经济效益指标（7分）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新增产值（万元）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改善项目区农业生产条件（公顷）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≥642.12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生态效益指标（6分）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新增保土能力（万吨）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新增高标准农田（亩）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≥642.12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74" w:right="1588" w:bottom="1418" w:left="170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2A692307"/>
    <w:rsid w:val="2A6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2024-05-29T02:27:00Z</dcterms:created>
  <dc:creator>马晓春</dc:creator>
  <cp:lastModifiedBy>马晓春</cp:lastModifiedBy>
  <dcterms:modified xsi:type="dcterms:W3CDTF">2024-05-29T02:27:48Z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B7A341F09C6646B199DB5E330808C77B_11</vt:lpwstr>
  </property>
</Properties>
</file>