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30871">
      <w:pPr>
        <w:spacing w:line="14" w:lineRule="auto"/>
        <w:rPr>
          <w:rFonts w:ascii="Arial"/>
          <w:sz w:val="2"/>
        </w:rPr>
      </w:pPr>
    </w:p>
    <w:p w14:paraId="625EE116">
      <w:pPr>
        <w:spacing w:line="240" w:lineRule="auto"/>
        <w:rPr>
          <w:rFonts w:ascii="Arial" w:hAnsi="Arial" w:eastAsia="Arial" w:cs="Arial"/>
          <w:sz w:val="2"/>
          <w:szCs w:val="2"/>
        </w:rPr>
      </w:pPr>
    </w:p>
    <w:p w14:paraId="666A884E">
      <w:pPr>
        <w:spacing w:line="240" w:lineRule="auto"/>
        <w:rPr>
          <w:rFonts w:ascii="Arial" w:hAnsi="Arial" w:eastAsia="Arial" w:cs="Arial"/>
          <w:sz w:val="2"/>
          <w:szCs w:val="2"/>
        </w:rPr>
      </w:pPr>
    </w:p>
    <w:p w14:paraId="5DF73224">
      <w:pPr>
        <w:spacing w:line="24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6B8690D">
      <w:pPr>
        <w:spacing w:line="240" w:lineRule="auto"/>
        <w:rPr>
          <w:rFonts w:ascii="Arial" w:hAnsi="Arial" w:eastAsia="Arial" w:cs="Arial"/>
          <w:sz w:val="2"/>
          <w:szCs w:val="2"/>
        </w:rPr>
      </w:pPr>
    </w:p>
    <w:p w14:paraId="49596EF2">
      <w:pPr>
        <w:spacing w:before="47" w:line="219" w:lineRule="auto"/>
        <w:ind w:left="6018"/>
        <w:jc w:val="both"/>
        <w:rPr>
          <w:rFonts w:ascii="宋体" w:hAnsi="宋体" w:eastAsia="宋体" w:cs="宋体"/>
          <w:sz w:val="36"/>
          <w:szCs w:val="36"/>
        </w:rPr>
      </w:pPr>
      <w:r>
        <w:rPr>
          <w:rFonts w:ascii="宋体" w:hAnsi="宋体" w:eastAsia="宋体" w:cs="宋体"/>
          <w:b/>
          <w:bCs/>
          <w:spacing w:val="-5"/>
          <w:sz w:val="36"/>
          <w:szCs w:val="36"/>
        </w:rPr>
        <w:t>绩效目标</w:t>
      </w:r>
      <w:r>
        <w:rPr>
          <w:rFonts w:hint="eastAsia" w:ascii="宋体" w:hAnsi="宋体" w:eastAsia="宋体" w:cs="宋体"/>
          <w:b/>
          <w:bCs/>
          <w:spacing w:val="-5"/>
          <w:sz w:val="36"/>
          <w:szCs w:val="36"/>
          <w:lang w:val="en-US" w:eastAsia="zh-CN"/>
        </w:rPr>
        <w:t>运</w:t>
      </w:r>
      <w:r>
        <w:rPr>
          <w:rFonts w:ascii="宋体" w:hAnsi="宋体" w:eastAsia="宋体" w:cs="宋体"/>
          <w:b/>
          <w:bCs/>
          <w:spacing w:val="-5"/>
          <w:sz w:val="36"/>
          <w:szCs w:val="36"/>
        </w:rPr>
        <w:t>行监控表</w:t>
      </w:r>
    </w:p>
    <w:p w14:paraId="527ADE78">
      <w:pPr>
        <w:spacing w:before="71" w:line="219" w:lineRule="auto"/>
        <w:jc w:val="left"/>
        <w:rPr>
          <w:rFonts w:ascii="宋体" w:hAnsi="宋体" w:eastAsia="宋体" w:cs="宋体"/>
          <w:sz w:val="22"/>
          <w:szCs w:val="22"/>
        </w:rPr>
      </w:pPr>
      <w:r>
        <w:rPr>
          <w:rFonts w:hint="eastAsia" w:ascii="宋体" w:hAnsi="宋体" w:eastAsia="宋体" w:cs="宋体"/>
          <w:spacing w:val="-6"/>
          <w:sz w:val="21"/>
          <w:szCs w:val="21"/>
          <w:lang w:val="en-US" w:eastAsia="zh-CN"/>
        </w:rPr>
        <w:t xml:space="preserve">填报单位（盖章）：海原县农业农村局                                     </w:t>
      </w:r>
      <w:r>
        <w:rPr>
          <w:rFonts w:ascii="宋体" w:hAnsi="宋体" w:eastAsia="宋体" w:cs="宋体"/>
          <w:spacing w:val="-6"/>
          <w:sz w:val="22"/>
          <w:szCs w:val="22"/>
        </w:rPr>
        <w:t>(20</w:t>
      </w:r>
      <w:r>
        <w:rPr>
          <w:rFonts w:hint="eastAsia" w:ascii="宋体" w:hAnsi="宋体" w:eastAsia="宋体" w:cs="宋体"/>
          <w:spacing w:val="-6"/>
          <w:sz w:val="22"/>
          <w:szCs w:val="22"/>
          <w:lang w:val="en-US" w:eastAsia="zh-CN"/>
        </w:rPr>
        <w:t>24</w:t>
      </w:r>
      <w:r>
        <w:rPr>
          <w:rFonts w:ascii="宋体" w:hAnsi="宋体" w:eastAsia="宋体" w:cs="宋体"/>
          <w:spacing w:val="-50"/>
          <w:sz w:val="22"/>
          <w:szCs w:val="22"/>
        </w:rPr>
        <w:t xml:space="preserve"> </w:t>
      </w:r>
      <w:r>
        <w:rPr>
          <w:rFonts w:ascii="宋体" w:hAnsi="宋体" w:eastAsia="宋体" w:cs="宋体"/>
          <w:spacing w:val="-6"/>
          <w:sz w:val="22"/>
          <w:szCs w:val="22"/>
        </w:rPr>
        <w:t>年度)</w:t>
      </w:r>
    </w:p>
    <w:p w14:paraId="2C84FB90">
      <w:pPr>
        <w:spacing w:line="114" w:lineRule="exact"/>
      </w:pPr>
    </w:p>
    <w:tbl>
      <w:tblPr>
        <w:tblStyle w:val="6"/>
        <w:tblW w:w="15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670"/>
        <w:gridCol w:w="869"/>
        <w:gridCol w:w="1999"/>
        <w:gridCol w:w="926"/>
        <w:gridCol w:w="885"/>
        <w:gridCol w:w="945"/>
        <w:gridCol w:w="825"/>
        <w:gridCol w:w="9"/>
        <w:gridCol w:w="817"/>
        <w:gridCol w:w="739"/>
        <w:gridCol w:w="949"/>
        <w:gridCol w:w="500"/>
        <w:gridCol w:w="680"/>
        <w:gridCol w:w="719"/>
        <w:gridCol w:w="635"/>
        <w:gridCol w:w="903"/>
        <w:gridCol w:w="1534"/>
      </w:tblGrid>
      <w:tr w14:paraId="56CE3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1984" w:type="dxa"/>
            <w:gridSpan w:val="3"/>
            <w:vAlign w:val="center"/>
          </w:tcPr>
          <w:p w14:paraId="1FCC18CD">
            <w:pPr>
              <w:pStyle w:val="7"/>
              <w:spacing w:before="41" w:line="220" w:lineRule="auto"/>
              <w:jc w:val="center"/>
              <w:rPr>
                <w:b/>
                <w:bCs/>
                <w:sz w:val="14"/>
                <w:szCs w:val="14"/>
              </w:rPr>
            </w:pPr>
            <w:r>
              <w:rPr>
                <w:rFonts w:hint="eastAsia"/>
                <w:b/>
                <w:bCs/>
                <w:spacing w:val="-2"/>
                <w:sz w:val="14"/>
                <w:szCs w:val="14"/>
                <w:lang w:val="en-US" w:eastAsia="zh-CN"/>
              </w:rPr>
              <w:t>项目</w:t>
            </w:r>
            <w:r>
              <w:rPr>
                <w:b/>
                <w:bCs/>
                <w:spacing w:val="-2"/>
                <w:sz w:val="14"/>
                <w:szCs w:val="14"/>
              </w:rPr>
              <w:t>名称</w:t>
            </w:r>
          </w:p>
        </w:tc>
        <w:tc>
          <w:tcPr>
            <w:tcW w:w="3810" w:type="dxa"/>
            <w:gridSpan w:val="3"/>
            <w:vAlign w:val="center"/>
          </w:tcPr>
          <w:p w14:paraId="7E3547BA">
            <w:pPr>
              <w:spacing w:line="214" w:lineRule="exact"/>
              <w:jc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海原县2024年旱作区特色产业配套覆膜保墒项目</w:t>
            </w:r>
          </w:p>
        </w:tc>
        <w:tc>
          <w:tcPr>
            <w:tcW w:w="1779" w:type="dxa"/>
            <w:gridSpan w:val="3"/>
            <w:vAlign w:val="center"/>
          </w:tcPr>
          <w:p w14:paraId="4CBEE54D">
            <w:pPr>
              <w:spacing w:line="214" w:lineRule="exact"/>
              <w:jc w:val="center"/>
              <w:rPr>
                <w:rFonts w:ascii="Arial"/>
                <w:b/>
                <w:bCs/>
                <w:sz w:val="18"/>
              </w:rPr>
            </w:pPr>
            <w:r>
              <w:rPr>
                <w:b/>
                <w:bCs/>
                <w:spacing w:val="-2"/>
                <w:sz w:val="14"/>
                <w:szCs w:val="14"/>
              </w:rPr>
              <w:t>项</w:t>
            </w:r>
            <w:r>
              <w:rPr>
                <w:rFonts w:hint="eastAsia" w:eastAsia="宋体"/>
                <w:b/>
                <w:bCs/>
                <w:spacing w:val="-2"/>
                <w:sz w:val="14"/>
                <w:szCs w:val="14"/>
                <w:lang w:val="en-US" w:eastAsia="zh-CN"/>
              </w:rPr>
              <w:t>目</w:t>
            </w:r>
            <w:r>
              <w:rPr>
                <w:b/>
                <w:bCs/>
                <w:spacing w:val="-2"/>
                <w:sz w:val="14"/>
                <w:szCs w:val="14"/>
              </w:rPr>
              <w:t>负责人</w:t>
            </w:r>
          </w:p>
        </w:tc>
        <w:tc>
          <w:tcPr>
            <w:tcW w:w="3685" w:type="dxa"/>
            <w:gridSpan w:val="5"/>
            <w:vAlign w:val="center"/>
          </w:tcPr>
          <w:p w14:paraId="5B29D333">
            <w:pPr>
              <w:spacing w:line="214" w:lineRule="exact"/>
              <w:jc w:val="center"/>
              <w:rPr>
                <w:rFonts w:hint="eastAsia" w:ascii="Arial" w:eastAsia="宋体"/>
                <w:sz w:val="18"/>
                <w:lang w:val="en-US" w:eastAsia="zh-CN"/>
              </w:rPr>
            </w:pPr>
            <w:r>
              <w:rPr>
                <w:rFonts w:hint="eastAsia" w:ascii="宋体" w:hAnsi="宋体" w:eastAsia="宋体" w:cs="宋体"/>
                <w:snapToGrid w:val="0"/>
                <w:color w:val="000000"/>
                <w:spacing w:val="-1"/>
                <w:kern w:val="0"/>
                <w:sz w:val="14"/>
                <w:szCs w:val="14"/>
                <w:lang w:val="en-US" w:eastAsia="zh-CN" w:bidi="ar-SA"/>
              </w:rPr>
              <w:t>郭建巍</w:t>
            </w:r>
          </w:p>
        </w:tc>
        <w:tc>
          <w:tcPr>
            <w:tcW w:w="1354" w:type="dxa"/>
            <w:gridSpan w:val="2"/>
            <w:vAlign w:val="center"/>
          </w:tcPr>
          <w:p w14:paraId="5EE3399F">
            <w:pPr>
              <w:pStyle w:val="7"/>
              <w:spacing w:before="42" w:line="221" w:lineRule="auto"/>
              <w:jc w:val="center"/>
              <w:rPr>
                <w:sz w:val="14"/>
                <w:szCs w:val="14"/>
              </w:rPr>
            </w:pPr>
            <w:r>
              <w:rPr>
                <w:b/>
                <w:bCs/>
                <w:spacing w:val="-2"/>
                <w:sz w:val="14"/>
                <w:szCs w:val="14"/>
              </w:rPr>
              <w:t>联系电话</w:t>
            </w:r>
          </w:p>
        </w:tc>
        <w:tc>
          <w:tcPr>
            <w:tcW w:w="2437" w:type="dxa"/>
            <w:gridSpan w:val="2"/>
            <w:vAlign w:val="center"/>
          </w:tcPr>
          <w:p w14:paraId="36160E9C">
            <w:pPr>
              <w:spacing w:line="214" w:lineRule="exact"/>
              <w:jc w:val="center"/>
              <w:rPr>
                <w:rFonts w:hint="default" w:ascii="Arial" w:eastAsia="宋体"/>
                <w:sz w:val="18"/>
                <w:lang w:val="en-US" w:eastAsia="zh-CN"/>
              </w:rPr>
            </w:pPr>
            <w:r>
              <w:rPr>
                <w:rFonts w:hint="eastAsia" w:ascii="Times New Roman" w:hAnsi="Times New Roman" w:eastAsia="宋体" w:cs="Times New Roman"/>
                <w:sz w:val="14"/>
                <w:szCs w:val="14"/>
                <w:lang w:val="en-US" w:eastAsia="zh-CN"/>
              </w:rPr>
              <w:t>15909593338</w:t>
            </w:r>
          </w:p>
        </w:tc>
      </w:tr>
      <w:tr w14:paraId="6AAC1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exact"/>
        </w:trPr>
        <w:tc>
          <w:tcPr>
            <w:tcW w:w="1984" w:type="dxa"/>
            <w:gridSpan w:val="3"/>
            <w:vAlign w:val="center"/>
          </w:tcPr>
          <w:p w14:paraId="3AA8D770">
            <w:pPr>
              <w:pStyle w:val="7"/>
              <w:spacing w:before="36" w:line="219" w:lineRule="auto"/>
              <w:jc w:val="center"/>
              <w:rPr>
                <w:rFonts w:hint="eastAsia" w:eastAsia="宋体"/>
                <w:b/>
                <w:bCs/>
                <w:sz w:val="14"/>
                <w:szCs w:val="14"/>
                <w:lang w:val="en-US" w:eastAsia="zh-CN"/>
              </w:rPr>
            </w:pPr>
            <w:r>
              <w:rPr>
                <w:b/>
                <w:bCs/>
                <w:spacing w:val="-2"/>
                <w:sz w:val="14"/>
                <w:szCs w:val="14"/>
              </w:rPr>
              <w:t>主管部</w:t>
            </w:r>
            <w:r>
              <w:rPr>
                <w:rFonts w:hint="eastAsia"/>
                <w:b/>
                <w:bCs/>
                <w:spacing w:val="-2"/>
                <w:sz w:val="14"/>
                <w:szCs w:val="14"/>
                <w:lang w:val="en-US" w:eastAsia="zh-CN"/>
              </w:rPr>
              <w:t>门</w:t>
            </w:r>
          </w:p>
        </w:tc>
        <w:tc>
          <w:tcPr>
            <w:tcW w:w="3810" w:type="dxa"/>
            <w:gridSpan w:val="3"/>
            <w:vAlign w:val="center"/>
          </w:tcPr>
          <w:p w14:paraId="3688D9E4">
            <w:pPr>
              <w:spacing w:line="210" w:lineRule="exact"/>
              <w:jc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海原县财政局</w:t>
            </w:r>
          </w:p>
        </w:tc>
        <w:tc>
          <w:tcPr>
            <w:tcW w:w="1779" w:type="dxa"/>
            <w:gridSpan w:val="3"/>
            <w:vAlign w:val="center"/>
          </w:tcPr>
          <w:p w14:paraId="36C926AD">
            <w:pPr>
              <w:spacing w:line="210" w:lineRule="exact"/>
              <w:jc w:val="center"/>
              <w:rPr>
                <w:rFonts w:ascii="Arial"/>
                <w:b/>
                <w:bCs/>
                <w:sz w:val="18"/>
              </w:rPr>
            </w:pPr>
            <w:r>
              <w:rPr>
                <w:b/>
                <w:bCs/>
                <w:spacing w:val="-2"/>
                <w:sz w:val="14"/>
                <w:szCs w:val="14"/>
              </w:rPr>
              <w:t>实施单位</w:t>
            </w:r>
          </w:p>
        </w:tc>
        <w:tc>
          <w:tcPr>
            <w:tcW w:w="7476" w:type="dxa"/>
            <w:gridSpan w:val="9"/>
            <w:vAlign w:val="center"/>
          </w:tcPr>
          <w:p w14:paraId="47C06303">
            <w:pPr>
              <w:spacing w:line="210" w:lineRule="exact"/>
              <w:jc w:val="center"/>
              <w:rPr>
                <w:rFonts w:ascii="Arial"/>
                <w:sz w:val="18"/>
              </w:rPr>
            </w:pPr>
            <w:r>
              <w:rPr>
                <w:rFonts w:hint="eastAsia" w:ascii="宋体" w:hAnsi="宋体" w:eastAsia="宋体" w:cs="宋体"/>
                <w:snapToGrid w:val="0"/>
                <w:color w:val="000000"/>
                <w:spacing w:val="-1"/>
                <w:kern w:val="0"/>
                <w:sz w:val="14"/>
                <w:szCs w:val="14"/>
                <w:lang w:val="en-US" w:eastAsia="zh-CN" w:bidi="ar-SA"/>
              </w:rPr>
              <w:t>海原县农业农村局</w:t>
            </w:r>
          </w:p>
        </w:tc>
      </w:tr>
      <w:tr w14:paraId="602B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exact"/>
        </w:trPr>
        <w:tc>
          <w:tcPr>
            <w:tcW w:w="1984" w:type="dxa"/>
            <w:gridSpan w:val="3"/>
            <w:vMerge w:val="restart"/>
            <w:tcBorders>
              <w:bottom w:val="nil"/>
            </w:tcBorders>
            <w:vAlign w:val="center"/>
          </w:tcPr>
          <w:p w14:paraId="0559F0D8">
            <w:pPr>
              <w:pStyle w:val="7"/>
              <w:spacing w:before="45" w:line="220" w:lineRule="auto"/>
              <w:jc w:val="center"/>
              <w:rPr>
                <w:b/>
                <w:bCs/>
                <w:sz w:val="14"/>
                <w:szCs w:val="14"/>
              </w:rPr>
            </w:pPr>
            <w:r>
              <w:rPr>
                <w:b/>
                <w:bCs/>
                <w:spacing w:val="-3"/>
                <w:sz w:val="14"/>
                <w:szCs w:val="14"/>
              </w:rPr>
              <w:t>资金情况</w:t>
            </w:r>
          </w:p>
          <w:p w14:paraId="5B887A91">
            <w:pPr>
              <w:pStyle w:val="7"/>
              <w:spacing w:before="13" w:line="220" w:lineRule="auto"/>
              <w:jc w:val="center"/>
              <w:rPr>
                <w:sz w:val="14"/>
                <w:szCs w:val="14"/>
              </w:rPr>
            </w:pPr>
            <w:r>
              <w:rPr>
                <w:b/>
                <w:bCs/>
                <w:spacing w:val="7"/>
                <w:sz w:val="14"/>
                <w:szCs w:val="14"/>
              </w:rPr>
              <w:t>(万元)</w:t>
            </w:r>
          </w:p>
        </w:tc>
        <w:tc>
          <w:tcPr>
            <w:tcW w:w="3810" w:type="dxa"/>
            <w:gridSpan w:val="3"/>
            <w:vAlign w:val="center"/>
          </w:tcPr>
          <w:p w14:paraId="6AF7E91E">
            <w:pPr>
              <w:spacing w:line="200" w:lineRule="exact"/>
              <w:jc w:val="center"/>
              <w:rPr>
                <w:rFonts w:ascii="Arial"/>
                <w:sz w:val="17"/>
              </w:rPr>
            </w:pPr>
          </w:p>
        </w:tc>
        <w:tc>
          <w:tcPr>
            <w:tcW w:w="1779" w:type="dxa"/>
            <w:gridSpan w:val="3"/>
            <w:vAlign w:val="center"/>
          </w:tcPr>
          <w:p w14:paraId="11DEF69A">
            <w:pPr>
              <w:pStyle w:val="7"/>
              <w:spacing w:before="36" w:line="215" w:lineRule="auto"/>
              <w:jc w:val="center"/>
              <w:rPr>
                <w:sz w:val="14"/>
                <w:szCs w:val="14"/>
              </w:rPr>
            </w:pPr>
            <w:r>
              <w:rPr>
                <w:b/>
                <w:bCs/>
                <w:spacing w:val="-1"/>
                <w:sz w:val="14"/>
                <w:szCs w:val="14"/>
              </w:rPr>
              <w:t>年初预算数</w:t>
            </w:r>
          </w:p>
        </w:tc>
        <w:tc>
          <w:tcPr>
            <w:tcW w:w="2505" w:type="dxa"/>
            <w:gridSpan w:val="3"/>
            <w:vAlign w:val="center"/>
          </w:tcPr>
          <w:p w14:paraId="32AFE992">
            <w:pPr>
              <w:pStyle w:val="7"/>
              <w:spacing w:before="36" w:line="215" w:lineRule="auto"/>
              <w:jc w:val="center"/>
              <w:rPr>
                <w:b/>
                <w:bCs/>
                <w:spacing w:val="-1"/>
                <w:sz w:val="14"/>
                <w:szCs w:val="14"/>
              </w:rPr>
            </w:pPr>
            <w:r>
              <w:rPr>
                <w:rFonts w:hint="eastAsia"/>
                <w:b/>
                <w:bCs/>
                <w:spacing w:val="-1"/>
                <w:sz w:val="14"/>
                <w:szCs w:val="14"/>
                <w:lang w:val="en-US" w:eastAsia="zh-CN"/>
              </w:rPr>
              <w:t>1</w:t>
            </w:r>
            <w:r>
              <w:rPr>
                <w:b/>
                <w:bCs/>
                <w:spacing w:val="-1"/>
                <w:sz w:val="14"/>
                <w:szCs w:val="14"/>
              </w:rPr>
              <w:t>-</w:t>
            </w:r>
            <w:r>
              <w:rPr>
                <w:rFonts w:hint="eastAsia"/>
                <w:b/>
                <w:bCs/>
                <w:spacing w:val="-1"/>
                <w:sz w:val="14"/>
                <w:szCs w:val="14"/>
                <w:lang w:val="en-US" w:eastAsia="zh-CN"/>
              </w:rPr>
              <w:t>8</w:t>
            </w:r>
            <w:r>
              <w:rPr>
                <w:b/>
                <w:bCs/>
                <w:spacing w:val="-1"/>
                <w:sz w:val="14"/>
                <w:szCs w:val="14"/>
              </w:rPr>
              <w:t>月执行数</w:t>
            </w:r>
          </w:p>
        </w:tc>
        <w:tc>
          <w:tcPr>
            <w:tcW w:w="2534" w:type="dxa"/>
            <w:gridSpan w:val="4"/>
            <w:vAlign w:val="center"/>
          </w:tcPr>
          <w:p w14:paraId="4B31140D">
            <w:pPr>
              <w:pStyle w:val="7"/>
              <w:spacing w:before="36" w:line="215" w:lineRule="auto"/>
              <w:jc w:val="center"/>
              <w:rPr>
                <w:rFonts w:hint="eastAsia" w:eastAsia="宋体"/>
                <w:b/>
                <w:bCs/>
                <w:spacing w:val="-1"/>
                <w:sz w:val="14"/>
                <w:szCs w:val="14"/>
                <w:lang w:val="en-US" w:eastAsia="zh-CN"/>
              </w:rPr>
            </w:pPr>
            <w:r>
              <w:rPr>
                <w:rFonts w:hint="eastAsia"/>
                <w:b/>
                <w:bCs/>
                <w:spacing w:val="-1"/>
                <w:sz w:val="14"/>
                <w:szCs w:val="14"/>
                <w:lang w:val="en-US" w:eastAsia="zh-CN"/>
              </w:rPr>
              <w:t>预算</w:t>
            </w:r>
            <w:r>
              <w:rPr>
                <w:b/>
                <w:bCs/>
                <w:spacing w:val="-1"/>
                <w:sz w:val="14"/>
                <w:szCs w:val="14"/>
              </w:rPr>
              <w:t>执行</w:t>
            </w:r>
            <w:r>
              <w:rPr>
                <w:rFonts w:hint="eastAsia"/>
                <w:b/>
                <w:bCs/>
                <w:spacing w:val="-1"/>
                <w:sz w:val="14"/>
                <w:szCs w:val="14"/>
                <w:lang w:val="en-US" w:eastAsia="zh-CN"/>
              </w:rPr>
              <w:t>率</w:t>
            </w:r>
          </w:p>
        </w:tc>
        <w:tc>
          <w:tcPr>
            <w:tcW w:w="2437" w:type="dxa"/>
            <w:gridSpan w:val="2"/>
            <w:vAlign w:val="center"/>
          </w:tcPr>
          <w:p w14:paraId="09266043">
            <w:pPr>
              <w:pStyle w:val="7"/>
              <w:spacing w:before="36" w:line="215" w:lineRule="auto"/>
              <w:jc w:val="center"/>
              <w:rPr>
                <w:b/>
                <w:bCs/>
                <w:spacing w:val="-1"/>
                <w:sz w:val="14"/>
                <w:szCs w:val="14"/>
              </w:rPr>
            </w:pPr>
            <w:r>
              <w:rPr>
                <w:b/>
                <w:bCs/>
                <w:spacing w:val="-1"/>
                <w:sz w:val="14"/>
                <w:szCs w:val="14"/>
              </w:rPr>
              <w:t>全年预计执行数</w:t>
            </w:r>
          </w:p>
        </w:tc>
      </w:tr>
      <w:tr w14:paraId="51035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exact"/>
        </w:trPr>
        <w:tc>
          <w:tcPr>
            <w:tcW w:w="1984" w:type="dxa"/>
            <w:gridSpan w:val="3"/>
            <w:vMerge w:val="continue"/>
            <w:tcBorders>
              <w:top w:val="nil"/>
              <w:bottom w:val="nil"/>
            </w:tcBorders>
            <w:vAlign w:val="center"/>
          </w:tcPr>
          <w:p w14:paraId="174B854E">
            <w:pPr>
              <w:jc w:val="center"/>
              <w:rPr>
                <w:rFonts w:ascii="Arial"/>
                <w:sz w:val="21"/>
              </w:rPr>
            </w:pPr>
          </w:p>
        </w:tc>
        <w:tc>
          <w:tcPr>
            <w:tcW w:w="3810" w:type="dxa"/>
            <w:gridSpan w:val="3"/>
            <w:vAlign w:val="center"/>
          </w:tcPr>
          <w:p w14:paraId="68FF67A4">
            <w:pPr>
              <w:pStyle w:val="7"/>
              <w:spacing w:before="36" w:line="219" w:lineRule="auto"/>
              <w:ind w:left="461"/>
              <w:jc w:val="left"/>
              <w:rPr>
                <w:rFonts w:hint="eastAsia" w:eastAsia="宋体"/>
                <w:sz w:val="14"/>
                <w:szCs w:val="14"/>
                <w:lang w:eastAsia="zh-CN"/>
              </w:rPr>
            </w:pPr>
            <w:r>
              <w:rPr>
                <w:spacing w:val="-1"/>
                <w:sz w:val="14"/>
                <w:szCs w:val="14"/>
              </w:rPr>
              <w:t>年度资金总额</w:t>
            </w:r>
            <w:r>
              <w:rPr>
                <w:rFonts w:hint="eastAsia"/>
                <w:spacing w:val="-1"/>
                <w:sz w:val="14"/>
                <w:szCs w:val="14"/>
                <w:lang w:eastAsia="zh-CN"/>
              </w:rPr>
              <w:t>：</w:t>
            </w:r>
          </w:p>
        </w:tc>
        <w:tc>
          <w:tcPr>
            <w:tcW w:w="1779" w:type="dxa"/>
            <w:gridSpan w:val="3"/>
            <w:vAlign w:val="center"/>
          </w:tcPr>
          <w:p w14:paraId="6488C105">
            <w:pPr>
              <w:spacing w:line="210" w:lineRule="exact"/>
              <w:jc w:val="center"/>
              <w:rPr>
                <w:rFonts w:hint="default" w:ascii="Times New Roman" w:hAnsi="Times New Roman" w:eastAsia="宋体" w:cs="Times New Roman"/>
                <w:sz w:val="14"/>
                <w:szCs w:val="14"/>
                <w:lang w:val="en-US" w:eastAsia="zh-CN"/>
              </w:rPr>
            </w:pPr>
            <w:r>
              <w:rPr>
                <w:rFonts w:hint="eastAsia" w:ascii="Times New Roman" w:hAnsi="Times New Roman" w:eastAsia="宋体" w:cs="Times New Roman"/>
                <w:sz w:val="14"/>
                <w:szCs w:val="14"/>
                <w:lang w:val="en-US" w:eastAsia="zh-CN"/>
              </w:rPr>
              <w:t>4089.4</w:t>
            </w:r>
          </w:p>
        </w:tc>
        <w:tc>
          <w:tcPr>
            <w:tcW w:w="2505" w:type="dxa"/>
            <w:gridSpan w:val="3"/>
            <w:shd w:val="clear" w:color="auto" w:fill="auto"/>
            <w:vAlign w:val="center"/>
          </w:tcPr>
          <w:p w14:paraId="074086B8">
            <w:pPr>
              <w:keepNext w:val="0"/>
              <w:keepLines w:val="0"/>
              <w:widowControl/>
              <w:suppressLineNumbers w:val="0"/>
              <w:jc w:val="center"/>
              <w:textAlignment w:val="center"/>
              <w:rPr>
                <w:rFonts w:hint="default" w:ascii="Times New Roman" w:hAnsi="Times New Roman" w:eastAsia="仿宋" w:cs="Times New Roman"/>
                <w:b/>
                <w:bCs/>
                <w:i w:val="0"/>
                <w:iCs w:val="0"/>
                <w:snapToGrid w:val="0"/>
                <w:color w:val="000000"/>
                <w:kern w:val="0"/>
                <w:sz w:val="14"/>
                <w:szCs w:val="14"/>
                <w:u w:val="none"/>
                <w:lang w:val="en-US" w:eastAsia="en-US" w:bidi="ar-SA"/>
              </w:rPr>
            </w:pPr>
            <w:r>
              <w:rPr>
                <w:rFonts w:hint="eastAsia" w:ascii="Times New Roman" w:hAnsi="Times New Roman" w:eastAsia="仿宋" w:cs="Times New Roman"/>
                <w:b w:val="0"/>
                <w:bCs w:val="0"/>
                <w:i w:val="0"/>
                <w:iCs w:val="0"/>
                <w:snapToGrid w:val="0"/>
                <w:color w:val="000000"/>
                <w:kern w:val="0"/>
                <w:sz w:val="14"/>
                <w:szCs w:val="14"/>
                <w:u w:val="none"/>
                <w:lang w:val="en-US" w:eastAsia="zh-CN" w:bidi="ar"/>
              </w:rPr>
              <w:t>4089.4</w:t>
            </w:r>
          </w:p>
        </w:tc>
        <w:tc>
          <w:tcPr>
            <w:tcW w:w="2534" w:type="dxa"/>
            <w:gridSpan w:val="4"/>
            <w:vAlign w:val="center"/>
          </w:tcPr>
          <w:p w14:paraId="5EF738AB">
            <w:pPr>
              <w:spacing w:line="210" w:lineRule="exact"/>
              <w:jc w:val="center"/>
              <w:rPr>
                <w:rFonts w:hint="default" w:ascii="Times New Roman" w:hAnsi="Times New Roman" w:eastAsia="宋体" w:cs="Times New Roman"/>
                <w:sz w:val="14"/>
                <w:szCs w:val="14"/>
                <w:lang w:val="en-US" w:eastAsia="zh-CN"/>
              </w:rPr>
            </w:pPr>
            <w:r>
              <w:rPr>
                <w:rFonts w:hint="default" w:ascii="Times New Roman" w:hAnsi="Times New Roman" w:eastAsia="宋体" w:cs="Times New Roman"/>
                <w:sz w:val="14"/>
                <w:szCs w:val="14"/>
                <w:lang w:val="en-US" w:eastAsia="zh-CN"/>
              </w:rPr>
              <w:t>100%</w:t>
            </w:r>
          </w:p>
        </w:tc>
        <w:tc>
          <w:tcPr>
            <w:tcW w:w="2437" w:type="dxa"/>
            <w:gridSpan w:val="2"/>
            <w:shd w:val="clear" w:color="auto" w:fill="auto"/>
            <w:vAlign w:val="center"/>
          </w:tcPr>
          <w:p w14:paraId="72A57FE9">
            <w:pPr>
              <w:spacing w:line="210" w:lineRule="exact"/>
              <w:jc w:val="center"/>
              <w:rPr>
                <w:rFonts w:hint="default" w:ascii="Times New Roman" w:hAnsi="Times New Roman" w:eastAsia="宋体" w:cs="Times New Roman"/>
                <w:snapToGrid w:val="0"/>
                <w:color w:val="000000"/>
                <w:kern w:val="0"/>
                <w:sz w:val="14"/>
                <w:szCs w:val="14"/>
                <w:lang w:val="en-US" w:eastAsia="zh-CN" w:bidi="ar-SA"/>
              </w:rPr>
            </w:pPr>
            <w:r>
              <w:rPr>
                <w:rFonts w:hint="eastAsia" w:ascii="Times New Roman" w:hAnsi="Times New Roman" w:eastAsia="宋体" w:cs="Times New Roman"/>
                <w:sz w:val="14"/>
                <w:szCs w:val="14"/>
                <w:lang w:val="en-US" w:eastAsia="zh-CN"/>
              </w:rPr>
              <w:t>100</w:t>
            </w:r>
            <w:r>
              <w:rPr>
                <w:rFonts w:hint="default" w:ascii="Times New Roman" w:hAnsi="Times New Roman" w:eastAsia="宋体" w:cs="Times New Roman"/>
                <w:sz w:val="14"/>
                <w:szCs w:val="14"/>
                <w:lang w:val="en-US" w:eastAsia="zh-CN"/>
              </w:rPr>
              <w:t>%</w:t>
            </w:r>
          </w:p>
        </w:tc>
      </w:tr>
      <w:tr w14:paraId="41FB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exact"/>
        </w:trPr>
        <w:tc>
          <w:tcPr>
            <w:tcW w:w="1984" w:type="dxa"/>
            <w:gridSpan w:val="3"/>
            <w:vMerge w:val="continue"/>
            <w:tcBorders>
              <w:top w:val="nil"/>
              <w:bottom w:val="nil"/>
            </w:tcBorders>
            <w:vAlign w:val="center"/>
          </w:tcPr>
          <w:p w14:paraId="27DC25FF">
            <w:pPr>
              <w:jc w:val="center"/>
              <w:rPr>
                <w:rFonts w:ascii="Arial"/>
                <w:sz w:val="21"/>
              </w:rPr>
            </w:pPr>
          </w:p>
        </w:tc>
        <w:tc>
          <w:tcPr>
            <w:tcW w:w="3810" w:type="dxa"/>
            <w:gridSpan w:val="3"/>
            <w:vAlign w:val="center"/>
          </w:tcPr>
          <w:p w14:paraId="2F3EEE53">
            <w:pPr>
              <w:pStyle w:val="7"/>
              <w:spacing w:before="36" w:line="219" w:lineRule="auto"/>
              <w:ind w:left="461" w:firstLine="276" w:firstLineChars="200"/>
              <w:jc w:val="left"/>
              <w:rPr>
                <w:rFonts w:hint="default" w:eastAsia="宋体"/>
                <w:sz w:val="14"/>
                <w:szCs w:val="14"/>
                <w:lang w:val="en-US" w:eastAsia="zh-CN"/>
              </w:rPr>
            </w:pPr>
            <w:r>
              <w:rPr>
                <w:spacing w:val="-1"/>
                <w:sz w:val="14"/>
                <w:szCs w:val="14"/>
              </w:rPr>
              <w:t>其中：</w:t>
            </w:r>
            <w:r>
              <w:rPr>
                <w:rFonts w:hint="eastAsia"/>
                <w:spacing w:val="-1"/>
                <w:sz w:val="14"/>
                <w:szCs w:val="14"/>
                <w:lang w:val="en-US" w:eastAsia="zh-CN"/>
              </w:rPr>
              <w:t>中央财政衔接资金</w:t>
            </w:r>
          </w:p>
        </w:tc>
        <w:tc>
          <w:tcPr>
            <w:tcW w:w="1779" w:type="dxa"/>
            <w:gridSpan w:val="3"/>
            <w:vAlign w:val="center"/>
          </w:tcPr>
          <w:p w14:paraId="70191FA0">
            <w:pPr>
              <w:spacing w:line="209" w:lineRule="exact"/>
              <w:jc w:val="center"/>
              <w:rPr>
                <w:rFonts w:hint="default" w:ascii="Times New Roman" w:hAnsi="Times New Roman" w:eastAsia="宋体" w:cs="Times New Roman"/>
                <w:sz w:val="14"/>
                <w:szCs w:val="14"/>
                <w:lang w:val="en-US" w:eastAsia="zh-CN"/>
              </w:rPr>
            </w:pPr>
            <w:r>
              <w:rPr>
                <w:rFonts w:hint="default" w:ascii="Times New Roman" w:hAnsi="Times New Roman" w:eastAsia="宋体" w:cs="Times New Roman"/>
                <w:sz w:val="14"/>
                <w:szCs w:val="14"/>
                <w:lang w:val="en-US" w:eastAsia="zh-CN"/>
              </w:rPr>
              <w:t>3670</w:t>
            </w:r>
          </w:p>
        </w:tc>
        <w:tc>
          <w:tcPr>
            <w:tcW w:w="2505" w:type="dxa"/>
            <w:gridSpan w:val="3"/>
            <w:vAlign w:val="center"/>
          </w:tcPr>
          <w:p w14:paraId="56314914">
            <w:pPr>
              <w:spacing w:line="209" w:lineRule="exact"/>
              <w:jc w:val="center"/>
              <w:rPr>
                <w:rFonts w:hint="default" w:ascii="Times New Roman" w:hAnsi="Times New Roman" w:eastAsia="宋体" w:cs="Times New Roman"/>
                <w:sz w:val="14"/>
                <w:szCs w:val="14"/>
                <w:lang w:val="en-US" w:eastAsia="zh-CN"/>
              </w:rPr>
            </w:pPr>
            <w:r>
              <w:rPr>
                <w:rFonts w:hint="default" w:ascii="Times New Roman" w:hAnsi="Times New Roman" w:eastAsia="宋体" w:cs="Times New Roman"/>
                <w:sz w:val="14"/>
                <w:szCs w:val="14"/>
                <w:lang w:val="en-US" w:eastAsia="zh-CN"/>
              </w:rPr>
              <w:t>3670</w:t>
            </w:r>
          </w:p>
        </w:tc>
        <w:tc>
          <w:tcPr>
            <w:tcW w:w="2534" w:type="dxa"/>
            <w:gridSpan w:val="4"/>
            <w:vAlign w:val="center"/>
          </w:tcPr>
          <w:p w14:paraId="37AA6E72">
            <w:pPr>
              <w:spacing w:line="209" w:lineRule="exact"/>
              <w:jc w:val="center"/>
              <w:rPr>
                <w:rFonts w:hint="default" w:ascii="Times New Roman" w:hAnsi="Times New Roman" w:eastAsia="宋体" w:cs="Times New Roman"/>
                <w:sz w:val="14"/>
                <w:szCs w:val="14"/>
                <w:lang w:val="en-US" w:eastAsia="zh-CN"/>
              </w:rPr>
            </w:pPr>
            <w:r>
              <w:rPr>
                <w:rFonts w:hint="default" w:ascii="Times New Roman" w:hAnsi="Times New Roman" w:eastAsia="宋体" w:cs="Times New Roman"/>
                <w:sz w:val="14"/>
                <w:szCs w:val="14"/>
                <w:lang w:val="en-US" w:eastAsia="zh-CN"/>
              </w:rPr>
              <w:t>100%</w:t>
            </w:r>
          </w:p>
        </w:tc>
        <w:tc>
          <w:tcPr>
            <w:tcW w:w="2437" w:type="dxa"/>
            <w:gridSpan w:val="2"/>
            <w:shd w:val="clear" w:color="auto" w:fill="auto"/>
            <w:vAlign w:val="center"/>
          </w:tcPr>
          <w:p w14:paraId="63AC5A58">
            <w:pPr>
              <w:spacing w:line="209" w:lineRule="exact"/>
              <w:jc w:val="center"/>
              <w:rPr>
                <w:rFonts w:hint="default" w:ascii="Times New Roman" w:hAnsi="Times New Roman" w:eastAsia="宋体" w:cs="Times New Roman"/>
                <w:snapToGrid w:val="0"/>
                <w:color w:val="000000"/>
                <w:kern w:val="0"/>
                <w:sz w:val="14"/>
                <w:szCs w:val="14"/>
                <w:lang w:val="en-US" w:eastAsia="zh-CN" w:bidi="ar-SA"/>
              </w:rPr>
            </w:pPr>
            <w:r>
              <w:rPr>
                <w:rFonts w:hint="default" w:ascii="Times New Roman" w:hAnsi="Times New Roman" w:eastAsia="宋体" w:cs="Times New Roman"/>
                <w:sz w:val="14"/>
                <w:szCs w:val="14"/>
                <w:lang w:val="en-US" w:eastAsia="zh-CN"/>
              </w:rPr>
              <w:t>100%</w:t>
            </w:r>
          </w:p>
        </w:tc>
      </w:tr>
      <w:tr w14:paraId="1CDEF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exact"/>
        </w:trPr>
        <w:tc>
          <w:tcPr>
            <w:tcW w:w="1984" w:type="dxa"/>
            <w:gridSpan w:val="3"/>
            <w:vMerge w:val="continue"/>
            <w:tcBorders>
              <w:top w:val="nil"/>
              <w:bottom w:val="nil"/>
            </w:tcBorders>
            <w:vAlign w:val="center"/>
          </w:tcPr>
          <w:p w14:paraId="6B76EBC8">
            <w:pPr>
              <w:jc w:val="center"/>
              <w:rPr>
                <w:rFonts w:ascii="Arial"/>
                <w:sz w:val="21"/>
              </w:rPr>
            </w:pPr>
          </w:p>
        </w:tc>
        <w:tc>
          <w:tcPr>
            <w:tcW w:w="3810" w:type="dxa"/>
            <w:gridSpan w:val="3"/>
            <w:vAlign w:val="center"/>
          </w:tcPr>
          <w:p w14:paraId="0B2202AF">
            <w:pPr>
              <w:pStyle w:val="7"/>
              <w:spacing w:before="36" w:line="219" w:lineRule="auto"/>
              <w:ind w:left="461"/>
              <w:jc w:val="left"/>
              <w:rPr>
                <w:rFonts w:hint="default" w:eastAsia="宋体"/>
                <w:spacing w:val="-1"/>
                <w:sz w:val="14"/>
                <w:szCs w:val="14"/>
                <w:lang w:val="en-US" w:eastAsia="zh-CN"/>
              </w:rPr>
            </w:pPr>
            <w:r>
              <w:rPr>
                <w:rFonts w:hint="eastAsia"/>
                <w:spacing w:val="-1"/>
                <w:sz w:val="14"/>
                <w:szCs w:val="14"/>
                <w:lang w:val="en-US" w:eastAsia="zh-CN"/>
              </w:rPr>
              <w:t xml:space="preserve">          自治区财政衔接资金</w:t>
            </w:r>
          </w:p>
        </w:tc>
        <w:tc>
          <w:tcPr>
            <w:tcW w:w="1779" w:type="dxa"/>
            <w:gridSpan w:val="3"/>
            <w:vAlign w:val="center"/>
          </w:tcPr>
          <w:p w14:paraId="6467AF1D">
            <w:pPr>
              <w:spacing w:line="209" w:lineRule="exact"/>
              <w:jc w:val="center"/>
              <w:rPr>
                <w:rFonts w:hint="default" w:ascii="Times New Roman" w:hAnsi="Times New Roman" w:cs="Times New Roman"/>
                <w:sz w:val="14"/>
                <w:szCs w:val="14"/>
              </w:rPr>
            </w:pPr>
          </w:p>
        </w:tc>
        <w:tc>
          <w:tcPr>
            <w:tcW w:w="2505" w:type="dxa"/>
            <w:gridSpan w:val="3"/>
            <w:vAlign w:val="center"/>
          </w:tcPr>
          <w:p w14:paraId="450CDEE8">
            <w:pPr>
              <w:spacing w:line="209" w:lineRule="exact"/>
              <w:jc w:val="center"/>
              <w:rPr>
                <w:rFonts w:hint="default" w:ascii="Times New Roman" w:hAnsi="Times New Roman" w:cs="Times New Roman"/>
                <w:sz w:val="14"/>
                <w:szCs w:val="14"/>
              </w:rPr>
            </w:pPr>
          </w:p>
        </w:tc>
        <w:tc>
          <w:tcPr>
            <w:tcW w:w="2534" w:type="dxa"/>
            <w:gridSpan w:val="4"/>
            <w:vAlign w:val="center"/>
          </w:tcPr>
          <w:p w14:paraId="3BBBBAA6">
            <w:pPr>
              <w:spacing w:line="209" w:lineRule="exact"/>
              <w:jc w:val="center"/>
              <w:rPr>
                <w:rFonts w:hint="default" w:ascii="Times New Roman" w:hAnsi="Times New Roman" w:cs="Times New Roman"/>
                <w:sz w:val="14"/>
                <w:szCs w:val="14"/>
              </w:rPr>
            </w:pPr>
          </w:p>
        </w:tc>
        <w:tc>
          <w:tcPr>
            <w:tcW w:w="2437" w:type="dxa"/>
            <w:gridSpan w:val="2"/>
            <w:shd w:val="clear" w:color="auto" w:fill="auto"/>
            <w:vAlign w:val="center"/>
          </w:tcPr>
          <w:p w14:paraId="4EF544B8">
            <w:pPr>
              <w:spacing w:line="209" w:lineRule="exact"/>
              <w:jc w:val="center"/>
              <w:rPr>
                <w:rFonts w:hint="default" w:ascii="Times New Roman" w:hAnsi="Times New Roman" w:eastAsia="Arial" w:cs="Times New Roman"/>
                <w:snapToGrid w:val="0"/>
                <w:color w:val="000000"/>
                <w:kern w:val="0"/>
                <w:sz w:val="14"/>
                <w:szCs w:val="14"/>
                <w:lang w:val="en-US" w:eastAsia="en-US" w:bidi="ar-SA"/>
              </w:rPr>
            </w:pPr>
          </w:p>
        </w:tc>
      </w:tr>
      <w:tr w14:paraId="1FC8E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exact"/>
        </w:trPr>
        <w:tc>
          <w:tcPr>
            <w:tcW w:w="1984" w:type="dxa"/>
            <w:gridSpan w:val="3"/>
            <w:vMerge w:val="continue"/>
            <w:tcBorders>
              <w:top w:val="nil"/>
              <w:bottom w:val="nil"/>
            </w:tcBorders>
            <w:vAlign w:val="center"/>
          </w:tcPr>
          <w:p w14:paraId="3743771A">
            <w:pPr>
              <w:jc w:val="center"/>
              <w:rPr>
                <w:rFonts w:ascii="Arial"/>
                <w:sz w:val="21"/>
              </w:rPr>
            </w:pPr>
          </w:p>
        </w:tc>
        <w:tc>
          <w:tcPr>
            <w:tcW w:w="3810" w:type="dxa"/>
            <w:gridSpan w:val="3"/>
            <w:vAlign w:val="center"/>
          </w:tcPr>
          <w:p w14:paraId="0CA3A702">
            <w:pPr>
              <w:pStyle w:val="7"/>
              <w:spacing w:before="36" w:line="219" w:lineRule="auto"/>
              <w:ind w:left="461"/>
              <w:jc w:val="left"/>
              <w:rPr>
                <w:rFonts w:hint="default" w:eastAsia="宋体"/>
                <w:spacing w:val="-1"/>
                <w:sz w:val="14"/>
                <w:szCs w:val="14"/>
                <w:lang w:val="en-US" w:eastAsia="zh-CN"/>
              </w:rPr>
            </w:pPr>
            <w:r>
              <w:rPr>
                <w:rFonts w:hint="eastAsia"/>
                <w:spacing w:val="-1"/>
                <w:sz w:val="14"/>
                <w:szCs w:val="14"/>
                <w:lang w:val="en-US" w:eastAsia="zh-CN"/>
              </w:rPr>
              <w:t xml:space="preserve">          市县配套资金</w:t>
            </w:r>
          </w:p>
        </w:tc>
        <w:tc>
          <w:tcPr>
            <w:tcW w:w="1779" w:type="dxa"/>
            <w:gridSpan w:val="3"/>
            <w:vAlign w:val="center"/>
          </w:tcPr>
          <w:p w14:paraId="40A0B2CE">
            <w:pPr>
              <w:spacing w:line="209" w:lineRule="exact"/>
              <w:jc w:val="center"/>
              <w:rPr>
                <w:rFonts w:hint="default" w:ascii="Times New Roman" w:hAnsi="Times New Roman" w:cs="Times New Roman"/>
                <w:sz w:val="14"/>
                <w:szCs w:val="14"/>
              </w:rPr>
            </w:pPr>
          </w:p>
        </w:tc>
        <w:tc>
          <w:tcPr>
            <w:tcW w:w="2505" w:type="dxa"/>
            <w:gridSpan w:val="3"/>
            <w:vAlign w:val="center"/>
          </w:tcPr>
          <w:p w14:paraId="3CBB4EDC">
            <w:pPr>
              <w:spacing w:line="209" w:lineRule="exact"/>
              <w:jc w:val="center"/>
              <w:rPr>
                <w:rFonts w:hint="default" w:ascii="Times New Roman" w:hAnsi="Times New Roman" w:cs="Times New Roman"/>
                <w:sz w:val="14"/>
                <w:szCs w:val="14"/>
              </w:rPr>
            </w:pPr>
          </w:p>
        </w:tc>
        <w:tc>
          <w:tcPr>
            <w:tcW w:w="2534" w:type="dxa"/>
            <w:gridSpan w:val="4"/>
            <w:vAlign w:val="center"/>
          </w:tcPr>
          <w:p w14:paraId="5D038E29">
            <w:pPr>
              <w:spacing w:line="209" w:lineRule="exact"/>
              <w:jc w:val="center"/>
              <w:rPr>
                <w:rFonts w:hint="default" w:ascii="Times New Roman" w:hAnsi="Times New Roman" w:cs="Times New Roman"/>
                <w:sz w:val="14"/>
                <w:szCs w:val="14"/>
              </w:rPr>
            </w:pPr>
          </w:p>
        </w:tc>
        <w:tc>
          <w:tcPr>
            <w:tcW w:w="2437" w:type="dxa"/>
            <w:gridSpan w:val="2"/>
            <w:shd w:val="clear" w:color="auto" w:fill="auto"/>
            <w:vAlign w:val="center"/>
          </w:tcPr>
          <w:p w14:paraId="3BF7E537">
            <w:pPr>
              <w:spacing w:line="209" w:lineRule="exact"/>
              <w:jc w:val="center"/>
              <w:rPr>
                <w:rFonts w:hint="default" w:ascii="Times New Roman" w:hAnsi="Times New Roman" w:eastAsia="Arial" w:cs="Times New Roman"/>
                <w:snapToGrid w:val="0"/>
                <w:color w:val="000000"/>
                <w:kern w:val="0"/>
                <w:sz w:val="14"/>
                <w:szCs w:val="14"/>
                <w:lang w:val="en-US" w:eastAsia="en-US" w:bidi="ar-SA"/>
              </w:rPr>
            </w:pPr>
          </w:p>
        </w:tc>
      </w:tr>
      <w:tr w14:paraId="6846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exact"/>
        </w:trPr>
        <w:tc>
          <w:tcPr>
            <w:tcW w:w="1984" w:type="dxa"/>
            <w:gridSpan w:val="3"/>
            <w:vMerge w:val="continue"/>
            <w:tcBorders>
              <w:top w:val="nil"/>
            </w:tcBorders>
            <w:vAlign w:val="center"/>
          </w:tcPr>
          <w:p w14:paraId="3A5F6F61">
            <w:pPr>
              <w:jc w:val="center"/>
              <w:rPr>
                <w:rFonts w:ascii="Arial"/>
                <w:sz w:val="21"/>
              </w:rPr>
            </w:pPr>
          </w:p>
        </w:tc>
        <w:tc>
          <w:tcPr>
            <w:tcW w:w="3810" w:type="dxa"/>
            <w:gridSpan w:val="3"/>
            <w:vAlign w:val="center"/>
          </w:tcPr>
          <w:p w14:paraId="27254586">
            <w:pPr>
              <w:pStyle w:val="7"/>
              <w:spacing w:before="36" w:line="219" w:lineRule="auto"/>
              <w:ind w:left="461" w:leftChars="0"/>
              <w:jc w:val="left"/>
              <w:rPr>
                <w:rFonts w:hint="default" w:ascii="宋体" w:hAnsi="宋体" w:eastAsia="宋体" w:cs="宋体"/>
                <w:snapToGrid w:val="0"/>
                <w:color w:val="000000"/>
                <w:spacing w:val="-1"/>
                <w:kern w:val="0"/>
                <w:sz w:val="14"/>
                <w:szCs w:val="14"/>
                <w:lang w:val="en-US" w:eastAsia="zh-CN" w:bidi="ar-SA"/>
              </w:rPr>
            </w:pPr>
            <w:r>
              <w:rPr>
                <w:rFonts w:hint="eastAsia"/>
                <w:spacing w:val="-1"/>
                <w:sz w:val="14"/>
                <w:szCs w:val="14"/>
                <w:lang w:val="en-US" w:eastAsia="zh-CN"/>
              </w:rPr>
              <w:t xml:space="preserve">          行业或专项资金</w:t>
            </w:r>
          </w:p>
        </w:tc>
        <w:tc>
          <w:tcPr>
            <w:tcW w:w="1779" w:type="dxa"/>
            <w:gridSpan w:val="3"/>
            <w:vAlign w:val="center"/>
          </w:tcPr>
          <w:p w14:paraId="1DF311D2">
            <w:pPr>
              <w:spacing w:line="200" w:lineRule="exact"/>
              <w:jc w:val="center"/>
              <w:rPr>
                <w:rFonts w:hint="default" w:ascii="Times New Roman" w:hAnsi="Times New Roman" w:eastAsia="宋体" w:cs="Times New Roman"/>
                <w:sz w:val="14"/>
                <w:szCs w:val="14"/>
                <w:lang w:val="en-US" w:eastAsia="zh-CN"/>
              </w:rPr>
            </w:pPr>
            <w:r>
              <w:rPr>
                <w:rFonts w:hint="eastAsia" w:ascii="Times New Roman" w:hAnsi="Times New Roman" w:eastAsia="宋体" w:cs="Times New Roman"/>
                <w:sz w:val="14"/>
                <w:szCs w:val="14"/>
                <w:lang w:val="en-US" w:eastAsia="zh-CN"/>
              </w:rPr>
              <w:t>419.4</w:t>
            </w:r>
          </w:p>
        </w:tc>
        <w:tc>
          <w:tcPr>
            <w:tcW w:w="2505" w:type="dxa"/>
            <w:gridSpan w:val="3"/>
            <w:vAlign w:val="center"/>
          </w:tcPr>
          <w:p w14:paraId="43815AFC">
            <w:pPr>
              <w:spacing w:line="200" w:lineRule="exact"/>
              <w:jc w:val="center"/>
              <w:rPr>
                <w:rFonts w:hint="default" w:ascii="Times New Roman" w:hAnsi="Times New Roman" w:eastAsia="宋体" w:cs="Times New Roman"/>
                <w:sz w:val="14"/>
                <w:szCs w:val="14"/>
                <w:lang w:val="en-US" w:eastAsia="zh-CN"/>
              </w:rPr>
            </w:pPr>
            <w:r>
              <w:rPr>
                <w:rFonts w:hint="default" w:ascii="Times New Roman" w:hAnsi="Times New Roman" w:eastAsia="宋体" w:cs="Times New Roman"/>
                <w:sz w:val="14"/>
                <w:szCs w:val="14"/>
                <w:lang w:val="en-US" w:eastAsia="zh-CN"/>
              </w:rPr>
              <w:t>419.4</w:t>
            </w:r>
          </w:p>
        </w:tc>
        <w:tc>
          <w:tcPr>
            <w:tcW w:w="2534" w:type="dxa"/>
            <w:gridSpan w:val="4"/>
            <w:vAlign w:val="center"/>
          </w:tcPr>
          <w:p w14:paraId="6AF418EF">
            <w:pPr>
              <w:spacing w:line="200" w:lineRule="exact"/>
              <w:jc w:val="center"/>
              <w:rPr>
                <w:rFonts w:hint="default" w:ascii="Times New Roman" w:hAnsi="Times New Roman" w:eastAsia="宋体" w:cs="Times New Roman"/>
                <w:sz w:val="14"/>
                <w:szCs w:val="14"/>
                <w:lang w:val="en-US" w:eastAsia="zh-CN"/>
              </w:rPr>
            </w:pPr>
            <w:r>
              <w:rPr>
                <w:rFonts w:hint="default" w:ascii="Times New Roman" w:hAnsi="Times New Roman" w:eastAsia="宋体" w:cs="Times New Roman"/>
                <w:sz w:val="14"/>
                <w:szCs w:val="14"/>
                <w:lang w:val="en-US" w:eastAsia="zh-CN"/>
              </w:rPr>
              <w:t>100%</w:t>
            </w:r>
          </w:p>
        </w:tc>
        <w:tc>
          <w:tcPr>
            <w:tcW w:w="2437" w:type="dxa"/>
            <w:gridSpan w:val="2"/>
            <w:shd w:val="clear" w:color="auto" w:fill="auto"/>
            <w:vAlign w:val="center"/>
          </w:tcPr>
          <w:p w14:paraId="00EE430D">
            <w:pPr>
              <w:spacing w:line="200" w:lineRule="exact"/>
              <w:jc w:val="center"/>
              <w:rPr>
                <w:rFonts w:hint="default" w:ascii="Times New Roman" w:hAnsi="Times New Roman" w:eastAsia="宋体" w:cs="Times New Roman"/>
                <w:snapToGrid w:val="0"/>
                <w:color w:val="000000"/>
                <w:kern w:val="0"/>
                <w:sz w:val="14"/>
                <w:szCs w:val="14"/>
                <w:lang w:val="en-US" w:eastAsia="zh-CN" w:bidi="ar-SA"/>
              </w:rPr>
            </w:pPr>
            <w:r>
              <w:rPr>
                <w:rFonts w:hint="eastAsia" w:ascii="Times New Roman" w:hAnsi="Times New Roman" w:eastAsia="宋体" w:cs="Times New Roman"/>
                <w:sz w:val="14"/>
                <w:szCs w:val="14"/>
                <w:lang w:val="en-US" w:eastAsia="zh-CN"/>
              </w:rPr>
              <w:t>100</w:t>
            </w:r>
            <w:r>
              <w:rPr>
                <w:rFonts w:hint="default" w:ascii="Times New Roman" w:hAnsi="Times New Roman" w:eastAsia="宋体" w:cs="Times New Roman"/>
                <w:sz w:val="14"/>
                <w:szCs w:val="14"/>
                <w:lang w:val="en-US" w:eastAsia="zh-CN"/>
              </w:rPr>
              <w:t>%</w:t>
            </w:r>
          </w:p>
        </w:tc>
      </w:tr>
      <w:tr w14:paraId="6712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45" w:type="dxa"/>
            <w:vAlign w:val="top"/>
          </w:tcPr>
          <w:p w14:paraId="2FA64512">
            <w:pPr>
              <w:pStyle w:val="7"/>
              <w:spacing w:before="87" w:line="223" w:lineRule="auto"/>
              <w:ind w:left="75" w:right="74"/>
              <w:jc w:val="both"/>
              <w:rPr>
                <w:sz w:val="14"/>
                <w:szCs w:val="14"/>
              </w:rPr>
            </w:pPr>
            <w:r>
              <w:rPr>
                <w:b/>
                <w:bCs/>
                <w:spacing w:val="-4"/>
                <w:sz w:val="14"/>
                <w:szCs w:val="14"/>
              </w:rPr>
              <w:t>年度</w:t>
            </w:r>
            <w:r>
              <w:rPr>
                <w:b/>
                <w:bCs/>
                <w:sz w:val="14"/>
                <w:szCs w:val="14"/>
              </w:rPr>
              <w:t xml:space="preserve"> </w:t>
            </w:r>
            <w:r>
              <w:rPr>
                <w:b/>
                <w:bCs/>
                <w:spacing w:val="-5"/>
                <w:sz w:val="14"/>
                <w:szCs w:val="14"/>
              </w:rPr>
              <w:t>总体</w:t>
            </w:r>
            <w:r>
              <w:rPr>
                <w:b/>
                <w:bCs/>
                <w:sz w:val="14"/>
                <w:szCs w:val="14"/>
              </w:rPr>
              <w:t xml:space="preserve"> </w:t>
            </w:r>
            <w:r>
              <w:rPr>
                <w:rFonts w:hint="eastAsia"/>
                <w:b/>
                <w:bCs/>
                <w:sz w:val="14"/>
                <w:szCs w:val="14"/>
                <w:lang w:val="en-US" w:eastAsia="zh-CN"/>
              </w:rPr>
              <w:t>目</w:t>
            </w:r>
            <w:r>
              <w:rPr>
                <w:b/>
                <w:bCs/>
                <w:spacing w:val="2"/>
                <w:sz w:val="14"/>
                <w:szCs w:val="14"/>
              </w:rPr>
              <w:t>标</w:t>
            </w:r>
          </w:p>
        </w:tc>
        <w:tc>
          <w:tcPr>
            <w:tcW w:w="14604" w:type="dxa"/>
            <w:gridSpan w:val="17"/>
            <w:vAlign w:val="top"/>
          </w:tcPr>
          <w:p w14:paraId="3ED5E689">
            <w:pPr>
              <w:ind w:firstLine="276" w:firstLineChars="200"/>
              <w:rPr>
                <w:rFonts w:ascii="Arial"/>
                <w:sz w:val="21"/>
              </w:rPr>
            </w:pPr>
            <w:r>
              <w:rPr>
                <w:rFonts w:hint="eastAsia" w:ascii="宋体" w:hAnsi="宋体" w:eastAsia="宋体" w:cs="宋体"/>
                <w:snapToGrid w:val="0"/>
                <w:color w:val="000000"/>
                <w:spacing w:val="-1"/>
                <w:kern w:val="0"/>
                <w:sz w:val="14"/>
                <w:szCs w:val="14"/>
                <w:lang w:val="en-US" w:eastAsia="zh-CN" w:bidi="ar-SA"/>
              </w:rPr>
              <w:t>以习近平新时代中国特色社会主义思想为指导，全面贯彻落实党的二十大精神和习近平总书记视察宁夏重要指示和批示精神，自治区第十三届三次、四次、五次党代会精神，牢固树立发展新理念，以巩固提升干旱地区农业综合生产能力，保障农业生态安全为目标，创新技术模式和体制机制，示范推广蓄水保墒、地膜减量增效和抗旱抗逆等技术，开展新技术新产品试验示范，加强墒情监测，提高抗旱减灾能力，实现资源高效利用，促进旱作区农业绿色高质量发展，全年实施旱作节水农业技术推广面积35万亩，采购地膜3300吨，使用衔接资金3670万元。</w:t>
            </w:r>
          </w:p>
        </w:tc>
      </w:tr>
      <w:tr w14:paraId="3AF6B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445" w:type="dxa"/>
            <w:vMerge w:val="restart"/>
            <w:tcBorders>
              <w:top w:val="single" w:color="auto" w:sz="4" w:space="0"/>
              <w:left w:val="single" w:color="auto" w:sz="4" w:space="0"/>
              <w:bottom w:val="single" w:color="auto" w:sz="4" w:space="0"/>
              <w:right w:val="single" w:color="auto" w:sz="4" w:space="0"/>
            </w:tcBorders>
            <w:textDirection w:val="tbRlV"/>
            <w:vAlign w:val="top"/>
          </w:tcPr>
          <w:p w14:paraId="7FFA380D">
            <w:pPr>
              <w:pStyle w:val="7"/>
              <w:spacing w:before="149" w:line="217" w:lineRule="auto"/>
              <w:ind w:left="2586"/>
              <w:rPr>
                <w:sz w:val="14"/>
                <w:szCs w:val="14"/>
              </w:rPr>
            </w:pPr>
            <w:r>
              <w:rPr>
                <w:sz w:val="14"/>
                <w:szCs w:val="14"/>
              </w:rPr>
              <w:t>绩</w:t>
            </w:r>
            <w:r>
              <w:rPr>
                <w:spacing w:val="-20"/>
                <w:sz w:val="14"/>
                <w:szCs w:val="14"/>
              </w:rPr>
              <w:t xml:space="preserve"> </w:t>
            </w:r>
            <w:r>
              <w:rPr>
                <w:sz w:val="14"/>
                <w:szCs w:val="14"/>
              </w:rPr>
              <w:t>效</w:t>
            </w:r>
            <w:r>
              <w:rPr>
                <w:spacing w:val="-20"/>
                <w:sz w:val="14"/>
                <w:szCs w:val="14"/>
              </w:rPr>
              <w:t xml:space="preserve"> </w:t>
            </w:r>
            <w:r>
              <w:rPr>
                <w:sz w:val="14"/>
                <w:szCs w:val="14"/>
              </w:rPr>
              <w:t>指</w:t>
            </w:r>
            <w:r>
              <w:rPr>
                <w:spacing w:val="-20"/>
                <w:sz w:val="14"/>
                <w:szCs w:val="14"/>
              </w:rPr>
              <w:t xml:space="preserve"> </w:t>
            </w:r>
            <w:r>
              <w:rPr>
                <w:sz w:val="14"/>
                <w:szCs w:val="14"/>
              </w:rPr>
              <w:t>标</w:t>
            </w:r>
          </w:p>
        </w:tc>
        <w:tc>
          <w:tcPr>
            <w:tcW w:w="670" w:type="dxa"/>
            <w:vMerge w:val="restart"/>
            <w:tcBorders>
              <w:top w:val="single" w:color="auto" w:sz="4" w:space="0"/>
              <w:left w:val="single" w:color="auto" w:sz="4" w:space="0"/>
              <w:bottom w:val="single" w:color="auto" w:sz="4" w:space="0"/>
              <w:right w:val="single" w:color="auto" w:sz="4" w:space="0"/>
            </w:tcBorders>
            <w:vAlign w:val="top"/>
          </w:tcPr>
          <w:p w14:paraId="7A3D57A9">
            <w:pPr>
              <w:pStyle w:val="7"/>
              <w:spacing w:before="189" w:line="220" w:lineRule="auto"/>
              <w:ind w:left="160"/>
              <w:rPr>
                <w:b/>
                <w:bCs/>
                <w:sz w:val="14"/>
                <w:szCs w:val="14"/>
              </w:rPr>
            </w:pPr>
            <w:r>
              <w:rPr>
                <w:b/>
                <w:bCs/>
                <w:spacing w:val="-2"/>
                <w:sz w:val="14"/>
                <w:szCs w:val="14"/>
              </w:rPr>
              <w:t>级指标</w:t>
            </w:r>
          </w:p>
        </w:tc>
        <w:tc>
          <w:tcPr>
            <w:tcW w:w="869" w:type="dxa"/>
            <w:vMerge w:val="restart"/>
            <w:tcBorders>
              <w:top w:val="single" w:color="auto" w:sz="4" w:space="0"/>
              <w:left w:val="single" w:color="auto" w:sz="4" w:space="0"/>
              <w:bottom w:val="single" w:color="auto" w:sz="4" w:space="0"/>
              <w:right w:val="single" w:color="auto" w:sz="4" w:space="0"/>
            </w:tcBorders>
            <w:vAlign w:val="top"/>
          </w:tcPr>
          <w:p w14:paraId="2410AFCB">
            <w:pPr>
              <w:pStyle w:val="7"/>
              <w:spacing w:before="189" w:line="220" w:lineRule="auto"/>
              <w:ind w:left="210"/>
              <w:rPr>
                <w:b/>
                <w:bCs/>
                <w:sz w:val="14"/>
                <w:szCs w:val="14"/>
              </w:rPr>
            </w:pPr>
            <w:r>
              <w:rPr>
                <w:b/>
                <w:bCs/>
                <w:spacing w:val="-2"/>
                <w:sz w:val="14"/>
                <w:szCs w:val="14"/>
              </w:rPr>
              <w:t>级指标</w:t>
            </w:r>
          </w:p>
        </w:tc>
        <w:tc>
          <w:tcPr>
            <w:tcW w:w="1999" w:type="dxa"/>
            <w:vMerge w:val="restart"/>
            <w:tcBorders>
              <w:left w:val="single" w:color="auto" w:sz="4" w:space="0"/>
              <w:bottom w:val="nil"/>
            </w:tcBorders>
            <w:vAlign w:val="top"/>
          </w:tcPr>
          <w:p w14:paraId="5436FF30">
            <w:pPr>
              <w:pStyle w:val="7"/>
              <w:spacing w:before="189" w:line="220" w:lineRule="auto"/>
              <w:ind w:left="731"/>
              <w:rPr>
                <w:b/>
                <w:bCs/>
                <w:sz w:val="14"/>
                <w:szCs w:val="14"/>
              </w:rPr>
            </w:pPr>
            <w:r>
              <w:rPr>
                <w:b/>
                <w:bCs/>
                <w:spacing w:val="-2"/>
                <w:sz w:val="14"/>
                <w:szCs w:val="14"/>
              </w:rPr>
              <w:t>三级指标</w:t>
            </w:r>
          </w:p>
        </w:tc>
        <w:tc>
          <w:tcPr>
            <w:tcW w:w="926" w:type="dxa"/>
            <w:vMerge w:val="restart"/>
            <w:tcBorders>
              <w:bottom w:val="nil"/>
            </w:tcBorders>
            <w:vAlign w:val="top"/>
          </w:tcPr>
          <w:p w14:paraId="3C97EE2C">
            <w:pPr>
              <w:pStyle w:val="7"/>
              <w:spacing w:before="188" w:line="219" w:lineRule="auto"/>
              <w:jc w:val="center"/>
              <w:rPr>
                <w:b/>
                <w:bCs/>
                <w:sz w:val="14"/>
                <w:szCs w:val="14"/>
              </w:rPr>
            </w:pPr>
            <w:r>
              <w:rPr>
                <w:b/>
                <w:bCs/>
                <w:spacing w:val="-1"/>
                <w:sz w:val="14"/>
                <w:szCs w:val="14"/>
              </w:rPr>
              <w:t>年度指标值</w:t>
            </w:r>
          </w:p>
        </w:tc>
        <w:tc>
          <w:tcPr>
            <w:tcW w:w="885" w:type="dxa"/>
            <w:vMerge w:val="restart"/>
            <w:tcBorders>
              <w:bottom w:val="nil"/>
            </w:tcBorders>
            <w:vAlign w:val="top"/>
          </w:tcPr>
          <w:p w14:paraId="34B2FDD1">
            <w:pPr>
              <w:pStyle w:val="7"/>
              <w:spacing w:before="108" w:line="211" w:lineRule="auto"/>
              <w:ind w:left="263"/>
              <w:rPr>
                <w:b/>
                <w:bCs/>
                <w:sz w:val="14"/>
                <w:szCs w:val="14"/>
              </w:rPr>
            </w:pPr>
            <w:r>
              <w:rPr>
                <w:rFonts w:hint="eastAsia"/>
                <w:b/>
                <w:bCs/>
                <w:spacing w:val="5"/>
                <w:sz w:val="14"/>
                <w:szCs w:val="14"/>
                <w:lang w:val="en-US" w:eastAsia="zh-CN"/>
              </w:rPr>
              <w:t>1</w:t>
            </w:r>
            <w:r>
              <w:rPr>
                <w:b/>
                <w:bCs/>
                <w:spacing w:val="5"/>
                <w:sz w:val="14"/>
                <w:szCs w:val="14"/>
              </w:rPr>
              <w:t>-</w:t>
            </w:r>
            <w:r>
              <w:rPr>
                <w:rFonts w:hint="eastAsia"/>
                <w:b/>
                <w:bCs/>
                <w:spacing w:val="5"/>
                <w:sz w:val="14"/>
                <w:szCs w:val="14"/>
                <w:lang w:val="en-US" w:eastAsia="zh-CN"/>
              </w:rPr>
              <w:t>8</w:t>
            </w:r>
            <w:r>
              <w:rPr>
                <w:b/>
                <w:bCs/>
                <w:spacing w:val="5"/>
                <w:sz w:val="14"/>
                <w:szCs w:val="14"/>
              </w:rPr>
              <w:t>月</w:t>
            </w:r>
          </w:p>
          <w:p w14:paraId="6CC95EF8">
            <w:pPr>
              <w:pStyle w:val="7"/>
              <w:spacing w:line="219" w:lineRule="auto"/>
              <w:ind w:left="193"/>
              <w:rPr>
                <w:b/>
                <w:bCs/>
                <w:sz w:val="14"/>
                <w:szCs w:val="14"/>
              </w:rPr>
            </w:pPr>
            <w:r>
              <w:rPr>
                <w:b/>
                <w:bCs/>
                <w:spacing w:val="-2"/>
                <w:sz w:val="14"/>
                <w:szCs w:val="14"/>
              </w:rPr>
              <w:t>完成情况</w:t>
            </w:r>
          </w:p>
        </w:tc>
        <w:tc>
          <w:tcPr>
            <w:tcW w:w="945" w:type="dxa"/>
            <w:vMerge w:val="restart"/>
            <w:tcBorders>
              <w:bottom w:val="nil"/>
            </w:tcBorders>
            <w:vAlign w:val="center"/>
          </w:tcPr>
          <w:p w14:paraId="1163E436">
            <w:pPr>
              <w:pStyle w:val="7"/>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b/>
                <w:bCs/>
                <w:spacing w:val="5"/>
                <w:sz w:val="14"/>
                <w:szCs w:val="14"/>
              </w:rPr>
            </w:pPr>
            <w:r>
              <w:rPr>
                <w:b/>
                <w:bCs/>
                <w:spacing w:val="5"/>
                <w:sz w:val="14"/>
                <w:szCs w:val="14"/>
              </w:rPr>
              <w:t>全年预计</w:t>
            </w:r>
          </w:p>
          <w:p w14:paraId="19D74A60">
            <w:pPr>
              <w:pStyle w:val="7"/>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b/>
                <w:bCs/>
                <w:sz w:val="14"/>
                <w:szCs w:val="14"/>
              </w:rPr>
            </w:pPr>
            <w:r>
              <w:rPr>
                <w:b/>
                <w:bCs/>
                <w:spacing w:val="5"/>
                <w:sz w:val="14"/>
                <w:szCs w:val="14"/>
              </w:rPr>
              <w:t>完成情况</w:t>
            </w:r>
          </w:p>
        </w:tc>
        <w:tc>
          <w:tcPr>
            <w:tcW w:w="4519" w:type="dxa"/>
            <w:gridSpan w:val="7"/>
            <w:vAlign w:val="top"/>
          </w:tcPr>
          <w:p w14:paraId="0236FF56">
            <w:pPr>
              <w:pStyle w:val="7"/>
              <w:spacing w:before="38" w:line="213" w:lineRule="auto"/>
              <w:ind w:left="1825"/>
              <w:rPr>
                <w:b/>
                <w:bCs/>
                <w:sz w:val="14"/>
                <w:szCs w:val="14"/>
              </w:rPr>
            </w:pPr>
            <w:r>
              <w:rPr>
                <w:b/>
                <w:bCs/>
                <w:spacing w:val="-1"/>
                <w:sz w:val="14"/>
                <w:szCs w:val="14"/>
              </w:rPr>
              <w:t>偏差原因分析</w:t>
            </w:r>
          </w:p>
        </w:tc>
        <w:tc>
          <w:tcPr>
            <w:tcW w:w="2257" w:type="dxa"/>
            <w:gridSpan w:val="3"/>
            <w:vAlign w:val="top"/>
          </w:tcPr>
          <w:p w14:paraId="19348407">
            <w:pPr>
              <w:pStyle w:val="7"/>
              <w:spacing w:before="38" w:line="213" w:lineRule="auto"/>
              <w:ind w:left="717"/>
              <w:rPr>
                <w:b/>
                <w:bCs/>
                <w:sz w:val="14"/>
                <w:szCs w:val="14"/>
              </w:rPr>
            </w:pPr>
            <w:r>
              <w:rPr>
                <w:b/>
                <w:bCs/>
                <w:spacing w:val="-1"/>
                <w:sz w:val="14"/>
                <w:szCs w:val="14"/>
              </w:rPr>
              <w:t>完成目标可能性</w:t>
            </w:r>
          </w:p>
        </w:tc>
        <w:tc>
          <w:tcPr>
            <w:tcW w:w="1534" w:type="dxa"/>
            <w:vMerge w:val="restart"/>
            <w:tcBorders>
              <w:bottom w:val="nil"/>
            </w:tcBorders>
            <w:vAlign w:val="top"/>
          </w:tcPr>
          <w:p w14:paraId="6E19D97E">
            <w:pPr>
              <w:pStyle w:val="7"/>
              <w:spacing w:before="189" w:line="221" w:lineRule="auto"/>
              <w:ind w:left="280"/>
              <w:jc w:val="center"/>
              <w:rPr>
                <w:sz w:val="14"/>
                <w:szCs w:val="14"/>
              </w:rPr>
            </w:pPr>
            <w:r>
              <w:rPr>
                <w:b/>
                <w:bCs/>
                <w:spacing w:val="-2"/>
                <w:sz w:val="14"/>
                <w:szCs w:val="14"/>
              </w:rPr>
              <w:t>备注</w:t>
            </w:r>
          </w:p>
        </w:tc>
      </w:tr>
      <w:tr w14:paraId="1592A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30AC1DC9">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vAlign w:val="top"/>
          </w:tcPr>
          <w:p w14:paraId="4DF729FB">
            <w:pPr>
              <w:rPr>
                <w:rFonts w:ascii="Arial"/>
                <w:b/>
                <w:bCs/>
                <w:sz w:val="21"/>
              </w:rPr>
            </w:pPr>
          </w:p>
        </w:tc>
        <w:tc>
          <w:tcPr>
            <w:tcW w:w="869" w:type="dxa"/>
            <w:vMerge w:val="continue"/>
            <w:tcBorders>
              <w:top w:val="single" w:color="auto" w:sz="4" w:space="0"/>
              <w:left w:val="single" w:color="auto" w:sz="4" w:space="0"/>
              <w:bottom w:val="single" w:color="auto" w:sz="4" w:space="0"/>
              <w:right w:val="single" w:color="auto" w:sz="4" w:space="0"/>
            </w:tcBorders>
            <w:vAlign w:val="top"/>
          </w:tcPr>
          <w:p w14:paraId="625F84D5">
            <w:pPr>
              <w:rPr>
                <w:rFonts w:ascii="Arial"/>
                <w:b/>
                <w:bCs/>
                <w:sz w:val="21"/>
              </w:rPr>
            </w:pPr>
          </w:p>
        </w:tc>
        <w:tc>
          <w:tcPr>
            <w:tcW w:w="1999" w:type="dxa"/>
            <w:vMerge w:val="continue"/>
            <w:tcBorders>
              <w:top w:val="nil"/>
              <w:left w:val="single" w:color="auto" w:sz="4" w:space="0"/>
            </w:tcBorders>
            <w:vAlign w:val="top"/>
          </w:tcPr>
          <w:p w14:paraId="1636992F">
            <w:pPr>
              <w:rPr>
                <w:rFonts w:ascii="Arial"/>
                <w:b/>
                <w:bCs/>
                <w:sz w:val="21"/>
              </w:rPr>
            </w:pPr>
          </w:p>
        </w:tc>
        <w:tc>
          <w:tcPr>
            <w:tcW w:w="926" w:type="dxa"/>
            <w:vMerge w:val="continue"/>
            <w:tcBorders>
              <w:top w:val="nil"/>
            </w:tcBorders>
            <w:vAlign w:val="top"/>
          </w:tcPr>
          <w:p w14:paraId="1B3310F3">
            <w:pPr>
              <w:rPr>
                <w:rFonts w:ascii="Arial"/>
                <w:b/>
                <w:bCs/>
                <w:sz w:val="21"/>
              </w:rPr>
            </w:pPr>
          </w:p>
        </w:tc>
        <w:tc>
          <w:tcPr>
            <w:tcW w:w="885" w:type="dxa"/>
            <w:vMerge w:val="continue"/>
            <w:tcBorders>
              <w:top w:val="nil"/>
            </w:tcBorders>
            <w:vAlign w:val="top"/>
          </w:tcPr>
          <w:p w14:paraId="7D6426EB">
            <w:pPr>
              <w:rPr>
                <w:rFonts w:ascii="Arial"/>
                <w:b/>
                <w:bCs/>
                <w:sz w:val="21"/>
              </w:rPr>
            </w:pPr>
          </w:p>
        </w:tc>
        <w:tc>
          <w:tcPr>
            <w:tcW w:w="945" w:type="dxa"/>
            <w:vMerge w:val="continue"/>
            <w:tcBorders>
              <w:top w:val="nil"/>
            </w:tcBorders>
            <w:vAlign w:val="top"/>
          </w:tcPr>
          <w:p w14:paraId="07C10CA9">
            <w:pPr>
              <w:rPr>
                <w:rFonts w:ascii="Arial"/>
                <w:b/>
                <w:bCs/>
                <w:sz w:val="21"/>
              </w:rPr>
            </w:pPr>
          </w:p>
        </w:tc>
        <w:tc>
          <w:tcPr>
            <w:tcW w:w="825" w:type="dxa"/>
            <w:vAlign w:val="top"/>
          </w:tcPr>
          <w:p w14:paraId="7C4E8BFE">
            <w:pPr>
              <w:pStyle w:val="7"/>
              <w:spacing w:before="78" w:line="219" w:lineRule="auto"/>
              <w:jc w:val="center"/>
              <w:rPr>
                <w:b/>
                <w:bCs/>
                <w:sz w:val="14"/>
                <w:szCs w:val="14"/>
              </w:rPr>
            </w:pPr>
            <w:r>
              <w:rPr>
                <w:b/>
                <w:bCs/>
                <w:spacing w:val="-2"/>
                <w:sz w:val="14"/>
                <w:szCs w:val="14"/>
              </w:rPr>
              <w:t>经费保障</w:t>
            </w:r>
          </w:p>
        </w:tc>
        <w:tc>
          <w:tcPr>
            <w:tcW w:w="826" w:type="dxa"/>
            <w:gridSpan w:val="2"/>
            <w:vAlign w:val="top"/>
          </w:tcPr>
          <w:p w14:paraId="79CB51D5">
            <w:pPr>
              <w:pStyle w:val="7"/>
              <w:spacing w:before="78" w:line="219" w:lineRule="auto"/>
              <w:jc w:val="center"/>
              <w:rPr>
                <w:b/>
                <w:bCs/>
                <w:sz w:val="14"/>
                <w:szCs w:val="14"/>
              </w:rPr>
            </w:pPr>
            <w:r>
              <w:rPr>
                <w:b/>
                <w:bCs/>
                <w:spacing w:val="-2"/>
                <w:sz w:val="14"/>
                <w:szCs w:val="14"/>
              </w:rPr>
              <w:t>制度保障</w:t>
            </w:r>
          </w:p>
        </w:tc>
        <w:tc>
          <w:tcPr>
            <w:tcW w:w="739" w:type="dxa"/>
            <w:vAlign w:val="top"/>
          </w:tcPr>
          <w:p w14:paraId="023EE1C6">
            <w:pPr>
              <w:pStyle w:val="7"/>
              <w:spacing w:before="78" w:line="219" w:lineRule="auto"/>
              <w:ind w:right="18"/>
              <w:jc w:val="center"/>
              <w:rPr>
                <w:b/>
                <w:bCs/>
                <w:sz w:val="14"/>
                <w:szCs w:val="14"/>
              </w:rPr>
            </w:pPr>
            <w:r>
              <w:rPr>
                <w:b/>
                <w:bCs/>
                <w:spacing w:val="-2"/>
                <w:sz w:val="14"/>
                <w:szCs w:val="14"/>
              </w:rPr>
              <w:t>人员保障</w:t>
            </w:r>
          </w:p>
        </w:tc>
        <w:tc>
          <w:tcPr>
            <w:tcW w:w="949" w:type="dxa"/>
            <w:vAlign w:val="top"/>
          </w:tcPr>
          <w:p w14:paraId="10E7C99B">
            <w:pPr>
              <w:pStyle w:val="7"/>
              <w:spacing w:before="78" w:line="219" w:lineRule="auto"/>
              <w:ind w:right="7"/>
              <w:jc w:val="center"/>
              <w:rPr>
                <w:b/>
                <w:bCs/>
                <w:sz w:val="14"/>
                <w:szCs w:val="14"/>
              </w:rPr>
            </w:pPr>
            <w:r>
              <w:rPr>
                <w:b/>
                <w:bCs/>
                <w:spacing w:val="-1"/>
                <w:sz w:val="14"/>
                <w:szCs w:val="14"/>
              </w:rPr>
              <w:t>硬件条件保障</w:t>
            </w:r>
          </w:p>
        </w:tc>
        <w:tc>
          <w:tcPr>
            <w:tcW w:w="500" w:type="dxa"/>
            <w:vAlign w:val="top"/>
          </w:tcPr>
          <w:p w14:paraId="2B496273">
            <w:pPr>
              <w:pStyle w:val="7"/>
              <w:spacing w:before="79" w:line="220" w:lineRule="auto"/>
              <w:jc w:val="center"/>
              <w:rPr>
                <w:b/>
                <w:bCs/>
                <w:sz w:val="14"/>
                <w:szCs w:val="14"/>
              </w:rPr>
            </w:pPr>
            <w:r>
              <w:rPr>
                <w:b/>
                <w:bCs/>
                <w:spacing w:val="-2"/>
                <w:sz w:val="14"/>
                <w:szCs w:val="14"/>
              </w:rPr>
              <w:t>其他</w:t>
            </w:r>
          </w:p>
        </w:tc>
        <w:tc>
          <w:tcPr>
            <w:tcW w:w="680" w:type="dxa"/>
            <w:vAlign w:val="top"/>
          </w:tcPr>
          <w:p w14:paraId="083D9F3B">
            <w:pPr>
              <w:pStyle w:val="7"/>
              <w:spacing w:before="78" w:line="219" w:lineRule="auto"/>
              <w:jc w:val="center"/>
              <w:rPr>
                <w:b/>
                <w:bCs/>
                <w:sz w:val="14"/>
                <w:szCs w:val="14"/>
              </w:rPr>
            </w:pPr>
            <w:r>
              <w:rPr>
                <w:b/>
                <w:bCs/>
                <w:sz w:val="14"/>
                <w:szCs w:val="14"/>
              </w:rPr>
              <w:t>原因说明</w:t>
            </w:r>
          </w:p>
        </w:tc>
        <w:tc>
          <w:tcPr>
            <w:tcW w:w="719" w:type="dxa"/>
            <w:vAlign w:val="top"/>
          </w:tcPr>
          <w:p w14:paraId="0CCA2064">
            <w:pPr>
              <w:pStyle w:val="7"/>
              <w:spacing w:before="79" w:line="220" w:lineRule="auto"/>
              <w:jc w:val="center"/>
              <w:rPr>
                <w:b/>
                <w:bCs/>
                <w:sz w:val="14"/>
                <w:szCs w:val="14"/>
              </w:rPr>
            </w:pPr>
            <w:r>
              <w:rPr>
                <w:b/>
                <w:bCs/>
                <w:spacing w:val="-2"/>
                <w:sz w:val="14"/>
                <w:szCs w:val="14"/>
              </w:rPr>
              <w:t>确定能</w:t>
            </w:r>
          </w:p>
        </w:tc>
        <w:tc>
          <w:tcPr>
            <w:tcW w:w="635" w:type="dxa"/>
            <w:vAlign w:val="top"/>
          </w:tcPr>
          <w:p w14:paraId="7B27655C">
            <w:pPr>
              <w:pStyle w:val="7"/>
              <w:spacing w:before="79" w:line="220" w:lineRule="auto"/>
              <w:jc w:val="center"/>
              <w:rPr>
                <w:b/>
                <w:bCs/>
                <w:sz w:val="14"/>
                <w:szCs w:val="14"/>
              </w:rPr>
            </w:pPr>
            <w:r>
              <w:rPr>
                <w:b/>
                <w:bCs/>
                <w:spacing w:val="-2"/>
                <w:sz w:val="14"/>
                <w:szCs w:val="14"/>
              </w:rPr>
              <w:t>有可能</w:t>
            </w:r>
          </w:p>
        </w:tc>
        <w:tc>
          <w:tcPr>
            <w:tcW w:w="903" w:type="dxa"/>
            <w:vAlign w:val="top"/>
          </w:tcPr>
          <w:p w14:paraId="21939641">
            <w:pPr>
              <w:pStyle w:val="7"/>
              <w:spacing w:before="78" w:line="219" w:lineRule="auto"/>
              <w:jc w:val="center"/>
              <w:rPr>
                <w:b/>
                <w:bCs/>
                <w:sz w:val="14"/>
                <w:szCs w:val="14"/>
              </w:rPr>
            </w:pPr>
            <w:r>
              <w:rPr>
                <w:b/>
                <w:bCs/>
                <w:spacing w:val="-3"/>
                <w:sz w:val="14"/>
                <w:szCs w:val="14"/>
              </w:rPr>
              <w:t>完全不可能</w:t>
            </w:r>
          </w:p>
        </w:tc>
        <w:tc>
          <w:tcPr>
            <w:tcW w:w="1534" w:type="dxa"/>
            <w:vMerge w:val="continue"/>
            <w:tcBorders>
              <w:top w:val="nil"/>
            </w:tcBorders>
            <w:vAlign w:val="top"/>
          </w:tcPr>
          <w:p w14:paraId="7BBA4A37">
            <w:pPr>
              <w:rPr>
                <w:rFonts w:ascii="Arial"/>
                <w:sz w:val="21"/>
              </w:rPr>
            </w:pPr>
          </w:p>
        </w:tc>
      </w:tr>
      <w:tr w14:paraId="14033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1886493D">
            <w:pPr>
              <w:rPr>
                <w:rFonts w:ascii="Arial"/>
                <w:sz w:val="21"/>
              </w:rPr>
            </w:pPr>
          </w:p>
        </w:tc>
        <w:tc>
          <w:tcPr>
            <w:tcW w:w="670" w:type="dxa"/>
            <w:vMerge w:val="restart"/>
            <w:tcBorders>
              <w:top w:val="single" w:color="auto" w:sz="4" w:space="0"/>
              <w:left w:val="single" w:color="auto" w:sz="4" w:space="0"/>
              <w:bottom w:val="single" w:color="auto" w:sz="4" w:space="0"/>
              <w:right w:val="single" w:color="auto" w:sz="4" w:space="0"/>
            </w:tcBorders>
            <w:textDirection w:val="tbRlV"/>
            <w:vAlign w:val="top"/>
          </w:tcPr>
          <w:p w14:paraId="0D2BEE5D">
            <w:pPr>
              <w:pStyle w:val="7"/>
              <w:spacing w:before="270" w:line="216" w:lineRule="auto"/>
              <w:ind w:left="877" w:firstLine="420" w:firstLineChars="300"/>
              <w:rPr>
                <w:sz w:val="14"/>
                <w:szCs w:val="14"/>
              </w:rPr>
            </w:pPr>
            <w:r>
              <w:rPr>
                <w:sz w:val="14"/>
                <w:szCs w:val="14"/>
              </w:rPr>
              <w:t>产出指标</w:t>
            </w:r>
          </w:p>
        </w:tc>
        <w:tc>
          <w:tcPr>
            <w:tcW w:w="869" w:type="dxa"/>
            <w:vMerge w:val="restart"/>
            <w:tcBorders>
              <w:top w:val="single" w:color="auto" w:sz="4" w:space="0"/>
              <w:left w:val="single" w:color="auto" w:sz="4" w:space="0"/>
              <w:bottom w:val="single" w:color="auto" w:sz="4" w:space="0"/>
              <w:right w:val="single" w:color="auto" w:sz="4" w:space="0"/>
            </w:tcBorders>
            <w:vAlign w:val="center"/>
          </w:tcPr>
          <w:p w14:paraId="5AE073F4">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142"/>
              <w:textAlignment w:val="baseline"/>
              <w:rPr>
                <w:spacing w:val="-2"/>
                <w:sz w:val="14"/>
                <w:szCs w:val="14"/>
              </w:rPr>
            </w:pPr>
            <w:r>
              <w:rPr>
                <w:spacing w:val="-2"/>
                <w:sz w:val="14"/>
                <w:szCs w:val="14"/>
              </w:rPr>
              <w:t>数量指标</w:t>
            </w:r>
          </w:p>
        </w:tc>
        <w:tc>
          <w:tcPr>
            <w:tcW w:w="1999" w:type="dxa"/>
            <w:tcBorders>
              <w:left w:val="single" w:color="auto" w:sz="4" w:space="0"/>
            </w:tcBorders>
            <w:shd w:val="clear" w:color="auto" w:fill="auto"/>
            <w:vAlign w:val="center"/>
          </w:tcPr>
          <w:p w14:paraId="20705F71">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en-US" w:bidi="ar-SA"/>
              </w:rPr>
            </w:pPr>
            <w:r>
              <w:rPr>
                <w:rFonts w:hint="eastAsia" w:ascii="宋体" w:hAnsi="宋体" w:eastAsia="宋体" w:cs="宋体"/>
                <w:snapToGrid w:val="0"/>
                <w:color w:val="000000"/>
                <w:spacing w:val="-1"/>
                <w:kern w:val="0"/>
                <w:sz w:val="14"/>
                <w:szCs w:val="14"/>
                <w:lang w:val="en-US" w:eastAsia="zh-CN" w:bidi="ar-SA"/>
              </w:rPr>
              <w:t>白膜覆膜面积</w:t>
            </w:r>
          </w:p>
        </w:tc>
        <w:tc>
          <w:tcPr>
            <w:tcW w:w="926" w:type="dxa"/>
            <w:shd w:val="clear" w:color="auto" w:fill="auto"/>
            <w:vAlign w:val="center"/>
          </w:tcPr>
          <w:p w14:paraId="2587BD7D">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en-US" w:bidi="ar-SA"/>
              </w:rPr>
            </w:pPr>
            <w:r>
              <w:rPr>
                <w:rFonts w:hint="default" w:ascii="Times New Roman" w:hAnsi="Times New Roman" w:eastAsia="宋体" w:cs="Times New Roman"/>
                <w:snapToGrid w:val="0"/>
                <w:color w:val="000000"/>
                <w:spacing w:val="-1"/>
                <w:kern w:val="0"/>
                <w:sz w:val="14"/>
                <w:szCs w:val="14"/>
                <w:lang w:val="en-US" w:eastAsia="zh-CN" w:bidi="ar-SA"/>
              </w:rPr>
              <w:t>25万亩</w:t>
            </w:r>
          </w:p>
        </w:tc>
        <w:tc>
          <w:tcPr>
            <w:tcW w:w="885" w:type="dxa"/>
            <w:vAlign w:val="center"/>
          </w:tcPr>
          <w:p w14:paraId="24118DFE">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23.</w:t>
            </w:r>
            <w:r>
              <w:rPr>
                <w:rFonts w:hint="eastAsia" w:ascii="Times New Roman" w:hAnsi="Times New Roman" w:eastAsia="宋体" w:cs="Times New Roman"/>
                <w:snapToGrid w:val="0"/>
                <w:color w:val="000000"/>
                <w:spacing w:val="-1"/>
                <w:kern w:val="0"/>
                <w:sz w:val="14"/>
                <w:szCs w:val="14"/>
                <w:lang w:val="en-US" w:eastAsia="zh-CN" w:bidi="ar-SA"/>
              </w:rPr>
              <w:t>9</w:t>
            </w:r>
            <w:r>
              <w:rPr>
                <w:rFonts w:hint="default" w:ascii="Times New Roman" w:hAnsi="Times New Roman" w:eastAsia="宋体" w:cs="Times New Roman"/>
                <w:snapToGrid w:val="0"/>
                <w:color w:val="000000"/>
                <w:spacing w:val="-1"/>
                <w:kern w:val="0"/>
                <w:sz w:val="14"/>
                <w:szCs w:val="14"/>
                <w:lang w:val="en-US" w:eastAsia="zh-CN" w:bidi="ar-SA"/>
              </w:rPr>
              <w:t>0万亩</w:t>
            </w:r>
          </w:p>
        </w:tc>
        <w:tc>
          <w:tcPr>
            <w:tcW w:w="945" w:type="dxa"/>
            <w:vAlign w:val="center"/>
          </w:tcPr>
          <w:p w14:paraId="6B4E6F2D">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23.90万亩</w:t>
            </w:r>
          </w:p>
        </w:tc>
        <w:tc>
          <w:tcPr>
            <w:tcW w:w="825" w:type="dxa"/>
            <w:vAlign w:val="center"/>
          </w:tcPr>
          <w:p w14:paraId="0AF45AB6">
            <w:pPr>
              <w:spacing w:line="160" w:lineRule="exact"/>
              <w:jc w:val="center"/>
              <w:rPr>
                <w:rFonts w:ascii="Arial"/>
                <w:sz w:val="13"/>
              </w:rPr>
            </w:pPr>
            <w:r>
              <w:rPr>
                <w:rFonts w:hint="eastAsia" w:ascii="Arial"/>
                <w:sz w:val="13"/>
                <w:lang w:val="en-US" w:eastAsia="zh-CN"/>
              </w:rPr>
              <w:t>√</w:t>
            </w:r>
          </w:p>
        </w:tc>
        <w:tc>
          <w:tcPr>
            <w:tcW w:w="826" w:type="dxa"/>
            <w:gridSpan w:val="2"/>
            <w:vAlign w:val="center"/>
          </w:tcPr>
          <w:p w14:paraId="27391C4E">
            <w:pPr>
              <w:spacing w:line="160" w:lineRule="exact"/>
              <w:jc w:val="center"/>
              <w:rPr>
                <w:rFonts w:ascii="Arial"/>
                <w:sz w:val="13"/>
              </w:rPr>
            </w:pPr>
            <w:r>
              <w:rPr>
                <w:rFonts w:hint="eastAsia" w:ascii="Arial"/>
                <w:sz w:val="13"/>
                <w:lang w:val="en-US" w:eastAsia="zh-CN"/>
              </w:rPr>
              <w:t>√</w:t>
            </w:r>
          </w:p>
        </w:tc>
        <w:tc>
          <w:tcPr>
            <w:tcW w:w="739" w:type="dxa"/>
            <w:vAlign w:val="center"/>
          </w:tcPr>
          <w:p w14:paraId="5C385ED5">
            <w:pPr>
              <w:spacing w:line="160" w:lineRule="exact"/>
              <w:jc w:val="center"/>
              <w:rPr>
                <w:rFonts w:ascii="Arial"/>
                <w:sz w:val="13"/>
              </w:rPr>
            </w:pPr>
            <w:r>
              <w:rPr>
                <w:rFonts w:hint="eastAsia" w:ascii="Arial"/>
                <w:sz w:val="13"/>
                <w:lang w:val="en-US" w:eastAsia="zh-CN"/>
              </w:rPr>
              <w:t>√</w:t>
            </w:r>
          </w:p>
        </w:tc>
        <w:tc>
          <w:tcPr>
            <w:tcW w:w="949" w:type="dxa"/>
            <w:vAlign w:val="center"/>
          </w:tcPr>
          <w:p w14:paraId="65A0EFC0">
            <w:pPr>
              <w:spacing w:line="160" w:lineRule="exact"/>
              <w:jc w:val="center"/>
              <w:rPr>
                <w:rFonts w:ascii="Arial"/>
                <w:sz w:val="13"/>
              </w:rPr>
            </w:pPr>
            <w:r>
              <w:rPr>
                <w:rFonts w:hint="eastAsia" w:ascii="Arial"/>
                <w:sz w:val="13"/>
                <w:lang w:val="en-US" w:eastAsia="zh-CN"/>
              </w:rPr>
              <w:t>√</w:t>
            </w:r>
          </w:p>
        </w:tc>
        <w:tc>
          <w:tcPr>
            <w:tcW w:w="500" w:type="dxa"/>
            <w:vAlign w:val="center"/>
          </w:tcPr>
          <w:p w14:paraId="6FEFF53E">
            <w:pPr>
              <w:spacing w:line="160" w:lineRule="exact"/>
              <w:jc w:val="center"/>
              <w:rPr>
                <w:rFonts w:ascii="Arial"/>
                <w:sz w:val="13"/>
              </w:rPr>
            </w:pPr>
            <w:r>
              <w:rPr>
                <w:rFonts w:hint="eastAsia" w:ascii="Arial"/>
                <w:sz w:val="13"/>
                <w:lang w:val="en-US" w:eastAsia="zh-CN"/>
              </w:rPr>
              <w:t>×</w:t>
            </w:r>
          </w:p>
        </w:tc>
        <w:tc>
          <w:tcPr>
            <w:tcW w:w="680" w:type="dxa"/>
            <w:vAlign w:val="center"/>
          </w:tcPr>
          <w:p w14:paraId="0AD65DD2">
            <w:pPr>
              <w:spacing w:line="160" w:lineRule="exact"/>
              <w:jc w:val="center"/>
              <w:rPr>
                <w:rFonts w:hint="default" w:ascii="Arial" w:eastAsia="宋体"/>
                <w:sz w:val="13"/>
                <w:lang w:val="en-US" w:eastAsia="zh-CN"/>
              </w:rPr>
            </w:pPr>
            <w:r>
              <w:rPr>
                <w:rFonts w:hint="eastAsia" w:eastAsia="宋体"/>
                <w:sz w:val="13"/>
                <w:lang w:val="en-US" w:eastAsia="zh-CN"/>
              </w:rPr>
              <w:t>结余地膜</w:t>
            </w:r>
          </w:p>
        </w:tc>
        <w:tc>
          <w:tcPr>
            <w:tcW w:w="719" w:type="dxa"/>
            <w:vAlign w:val="center"/>
          </w:tcPr>
          <w:p w14:paraId="7B4B6DEC">
            <w:pPr>
              <w:spacing w:line="160" w:lineRule="exact"/>
              <w:jc w:val="center"/>
              <w:rPr>
                <w:rFonts w:ascii="Arial"/>
                <w:sz w:val="13"/>
              </w:rPr>
            </w:pPr>
            <w:r>
              <w:rPr>
                <w:rFonts w:hint="eastAsia" w:ascii="Arial"/>
                <w:sz w:val="13"/>
                <w:lang w:val="en-US" w:eastAsia="zh-CN"/>
              </w:rPr>
              <w:t>√</w:t>
            </w:r>
          </w:p>
        </w:tc>
        <w:tc>
          <w:tcPr>
            <w:tcW w:w="635" w:type="dxa"/>
            <w:vAlign w:val="top"/>
          </w:tcPr>
          <w:p w14:paraId="5F774BFB">
            <w:pPr>
              <w:spacing w:line="160" w:lineRule="exact"/>
              <w:rPr>
                <w:rFonts w:ascii="Arial"/>
                <w:sz w:val="13"/>
              </w:rPr>
            </w:pPr>
          </w:p>
        </w:tc>
        <w:tc>
          <w:tcPr>
            <w:tcW w:w="903" w:type="dxa"/>
            <w:vAlign w:val="top"/>
          </w:tcPr>
          <w:p w14:paraId="3CC221B6">
            <w:pPr>
              <w:spacing w:line="160" w:lineRule="exact"/>
              <w:rPr>
                <w:rFonts w:ascii="Arial"/>
                <w:sz w:val="13"/>
              </w:rPr>
            </w:pPr>
          </w:p>
        </w:tc>
        <w:tc>
          <w:tcPr>
            <w:tcW w:w="1534" w:type="dxa"/>
            <w:vAlign w:val="center"/>
          </w:tcPr>
          <w:p w14:paraId="5061491B">
            <w:pPr>
              <w:spacing w:line="160" w:lineRule="exact"/>
              <w:jc w:val="center"/>
              <w:rPr>
                <w:rFonts w:hint="default" w:ascii="Arial" w:eastAsia="宋体"/>
                <w:sz w:val="13"/>
                <w:lang w:val="en-US" w:eastAsia="zh-CN"/>
              </w:rPr>
            </w:pPr>
            <w:r>
              <w:rPr>
                <w:rFonts w:hint="eastAsia" w:eastAsia="宋体"/>
                <w:sz w:val="13"/>
                <w:lang w:val="en-US" w:eastAsia="zh-CN"/>
              </w:rPr>
              <w:t>2025年继续使用</w:t>
            </w:r>
          </w:p>
        </w:tc>
      </w:tr>
      <w:tr w14:paraId="298BD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51F03D42">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7ED6266E">
            <w:pPr>
              <w:rPr>
                <w:rFonts w:ascii="Arial"/>
                <w:sz w:val="21"/>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14:paraId="19CC1BB1">
            <w:pPr>
              <w:pStyle w:val="7"/>
              <w:spacing w:before="201" w:line="219" w:lineRule="auto"/>
              <w:ind w:left="140"/>
              <w:rPr>
                <w:spacing w:val="-2"/>
                <w:sz w:val="14"/>
                <w:szCs w:val="14"/>
              </w:rPr>
            </w:pPr>
          </w:p>
        </w:tc>
        <w:tc>
          <w:tcPr>
            <w:tcW w:w="1999" w:type="dxa"/>
            <w:tcBorders>
              <w:left w:val="single" w:color="auto" w:sz="4" w:space="0"/>
            </w:tcBorders>
            <w:shd w:val="clear" w:color="auto" w:fill="auto"/>
            <w:vAlign w:val="center"/>
          </w:tcPr>
          <w:p w14:paraId="01DB976F">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en-US" w:bidi="ar-SA"/>
              </w:rPr>
            </w:pPr>
            <w:r>
              <w:rPr>
                <w:rFonts w:hint="eastAsia" w:ascii="宋体" w:hAnsi="宋体" w:eastAsia="宋体" w:cs="宋体"/>
                <w:snapToGrid w:val="0"/>
                <w:color w:val="000000"/>
                <w:spacing w:val="-1"/>
                <w:kern w:val="0"/>
                <w:sz w:val="14"/>
                <w:szCs w:val="14"/>
                <w:lang w:val="en-US" w:eastAsia="zh-CN" w:bidi="ar-SA"/>
              </w:rPr>
              <w:t>黑膜覆膜面积</w:t>
            </w:r>
          </w:p>
        </w:tc>
        <w:tc>
          <w:tcPr>
            <w:tcW w:w="926" w:type="dxa"/>
            <w:shd w:val="clear" w:color="auto" w:fill="auto"/>
            <w:vAlign w:val="center"/>
          </w:tcPr>
          <w:p w14:paraId="714806A6">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en-US" w:bidi="ar-SA"/>
              </w:rPr>
            </w:pPr>
            <w:r>
              <w:rPr>
                <w:rFonts w:hint="default" w:ascii="Times New Roman" w:hAnsi="Times New Roman" w:eastAsia="宋体" w:cs="Times New Roman"/>
                <w:snapToGrid w:val="0"/>
                <w:color w:val="000000"/>
                <w:spacing w:val="-1"/>
                <w:kern w:val="0"/>
                <w:sz w:val="14"/>
                <w:szCs w:val="14"/>
                <w:lang w:val="en-US" w:eastAsia="zh-CN" w:bidi="ar-SA"/>
              </w:rPr>
              <w:t>10万亩</w:t>
            </w:r>
          </w:p>
        </w:tc>
        <w:tc>
          <w:tcPr>
            <w:tcW w:w="885" w:type="dxa"/>
            <w:vAlign w:val="center"/>
          </w:tcPr>
          <w:p w14:paraId="527C552F">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8.90万亩</w:t>
            </w:r>
          </w:p>
        </w:tc>
        <w:tc>
          <w:tcPr>
            <w:tcW w:w="945" w:type="dxa"/>
            <w:vAlign w:val="center"/>
          </w:tcPr>
          <w:p w14:paraId="3381697F">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8.90万亩</w:t>
            </w:r>
          </w:p>
        </w:tc>
        <w:tc>
          <w:tcPr>
            <w:tcW w:w="825" w:type="dxa"/>
            <w:vAlign w:val="center"/>
          </w:tcPr>
          <w:p w14:paraId="3B01B462">
            <w:pPr>
              <w:spacing w:line="159" w:lineRule="exact"/>
              <w:jc w:val="center"/>
              <w:rPr>
                <w:rFonts w:ascii="Arial"/>
                <w:sz w:val="13"/>
              </w:rPr>
            </w:pPr>
            <w:r>
              <w:rPr>
                <w:rFonts w:hint="eastAsia" w:ascii="Arial"/>
                <w:sz w:val="13"/>
                <w:lang w:val="en-US" w:eastAsia="zh-CN"/>
              </w:rPr>
              <w:t>√</w:t>
            </w:r>
          </w:p>
        </w:tc>
        <w:tc>
          <w:tcPr>
            <w:tcW w:w="826" w:type="dxa"/>
            <w:gridSpan w:val="2"/>
            <w:vAlign w:val="center"/>
          </w:tcPr>
          <w:p w14:paraId="1C98F134">
            <w:pPr>
              <w:spacing w:line="159" w:lineRule="exact"/>
              <w:jc w:val="center"/>
              <w:rPr>
                <w:rFonts w:ascii="Arial"/>
                <w:sz w:val="13"/>
              </w:rPr>
            </w:pPr>
            <w:r>
              <w:rPr>
                <w:rFonts w:hint="eastAsia" w:ascii="Arial"/>
                <w:sz w:val="13"/>
                <w:lang w:val="en-US" w:eastAsia="zh-CN"/>
              </w:rPr>
              <w:t>√</w:t>
            </w:r>
          </w:p>
        </w:tc>
        <w:tc>
          <w:tcPr>
            <w:tcW w:w="739" w:type="dxa"/>
            <w:vAlign w:val="center"/>
          </w:tcPr>
          <w:p w14:paraId="4992FC7E">
            <w:pPr>
              <w:spacing w:line="159" w:lineRule="exact"/>
              <w:jc w:val="center"/>
              <w:rPr>
                <w:rFonts w:ascii="Arial"/>
                <w:sz w:val="13"/>
              </w:rPr>
            </w:pPr>
            <w:r>
              <w:rPr>
                <w:rFonts w:hint="eastAsia" w:ascii="Arial"/>
                <w:sz w:val="13"/>
                <w:lang w:val="en-US" w:eastAsia="zh-CN"/>
              </w:rPr>
              <w:t>√</w:t>
            </w:r>
          </w:p>
        </w:tc>
        <w:tc>
          <w:tcPr>
            <w:tcW w:w="949" w:type="dxa"/>
            <w:vAlign w:val="center"/>
          </w:tcPr>
          <w:p w14:paraId="346E30F7">
            <w:pPr>
              <w:spacing w:line="159" w:lineRule="exact"/>
              <w:jc w:val="center"/>
              <w:rPr>
                <w:rFonts w:ascii="Arial"/>
                <w:sz w:val="13"/>
              </w:rPr>
            </w:pPr>
            <w:r>
              <w:rPr>
                <w:rFonts w:hint="eastAsia" w:ascii="Arial"/>
                <w:sz w:val="13"/>
                <w:lang w:val="en-US" w:eastAsia="zh-CN"/>
              </w:rPr>
              <w:t>√</w:t>
            </w:r>
          </w:p>
        </w:tc>
        <w:tc>
          <w:tcPr>
            <w:tcW w:w="500" w:type="dxa"/>
            <w:vAlign w:val="center"/>
          </w:tcPr>
          <w:p w14:paraId="3A370EC8">
            <w:pPr>
              <w:spacing w:line="159" w:lineRule="exact"/>
              <w:jc w:val="center"/>
              <w:rPr>
                <w:rFonts w:ascii="Arial"/>
                <w:sz w:val="13"/>
              </w:rPr>
            </w:pPr>
            <w:r>
              <w:rPr>
                <w:rFonts w:hint="eastAsia" w:ascii="Arial"/>
                <w:sz w:val="13"/>
                <w:lang w:val="en-US" w:eastAsia="zh-CN"/>
              </w:rPr>
              <w:t>×</w:t>
            </w:r>
          </w:p>
        </w:tc>
        <w:tc>
          <w:tcPr>
            <w:tcW w:w="680" w:type="dxa"/>
            <w:shd w:val="clear" w:color="auto" w:fill="auto"/>
            <w:vAlign w:val="center"/>
          </w:tcPr>
          <w:p w14:paraId="1308F9DD">
            <w:pPr>
              <w:spacing w:line="160" w:lineRule="exact"/>
              <w:jc w:val="center"/>
              <w:rPr>
                <w:rFonts w:hint="default" w:ascii="Arial" w:hAnsi="Arial" w:eastAsia="宋体" w:cs="Arial"/>
                <w:snapToGrid w:val="0"/>
                <w:color w:val="000000"/>
                <w:kern w:val="0"/>
                <w:sz w:val="13"/>
                <w:szCs w:val="21"/>
                <w:lang w:val="en-US" w:eastAsia="zh-CN" w:bidi="ar-SA"/>
              </w:rPr>
            </w:pPr>
            <w:r>
              <w:rPr>
                <w:rFonts w:hint="eastAsia" w:eastAsia="宋体"/>
                <w:sz w:val="13"/>
                <w:lang w:val="en-US" w:eastAsia="zh-CN"/>
              </w:rPr>
              <w:t>结余地膜</w:t>
            </w:r>
          </w:p>
        </w:tc>
        <w:tc>
          <w:tcPr>
            <w:tcW w:w="719" w:type="dxa"/>
            <w:vAlign w:val="center"/>
          </w:tcPr>
          <w:p w14:paraId="07EED541">
            <w:pPr>
              <w:spacing w:line="159" w:lineRule="exact"/>
              <w:jc w:val="center"/>
              <w:rPr>
                <w:rFonts w:ascii="Arial"/>
                <w:sz w:val="13"/>
              </w:rPr>
            </w:pPr>
            <w:r>
              <w:rPr>
                <w:rFonts w:hint="eastAsia" w:ascii="Arial"/>
                <w:sz w:val="13"/>
                <w:lang w:val="en-US" w:eastAsia="zh-CN"/>
              </w:rPr>
              <w:t>√</w:t>
            </w:r>
          </w:p>
        </w:tc>
        <w:tc>
          <w:tcPr>
            <w:tcW w:w="635" w:type="dxa"/>
            <w:vAlign w:val="top"/>
          </w:tcPr>
          <w:p w14:paraId="45C45AE5">
            <w:pPr>
              <w:spacing w:line="159" w:lineRule="exact"/>
              <w:rPr>
                <w:rFonts w:ascii="Arial"/>
                <w:sz w:val="13"/>
              </w:rPr>
            </w:pPr>
          </w:p>
        </w:tc>
        <w:tc>
          <w:tcPr>
            <w:tcW w:w="903" w:type="dxa"/>
            <w:shd w:val="clear"/>
            <w:vAlign w:val="top"/>
          </w:tcPr>
          <w:p w14:paraId="0EA12F54">
            <w:pPr>
              <w:spacing w:line="160" w:lineRule="exact"/>
              <w:rPr>
                <w:rFonts w:ascii="Arial" w:hAnsi="Arial" w:eastAsia="Arial" w:cs="Arial"/>
                <w:snapToGrid w:val="0"/>
                <w:color w:val="000000"/>
                <w:kern w:val="0"/>
                <w:sz w:val="13"/>
                <w:szCs w:val="21"/>
                <w:lang w:val="en-US" w:eastAsia="en-US" w:bidi="ar-SA"/>
              </w:rPr>
            </w:pPr>
          </w:p>
        </w:tc>
        <w:tc>
          <w:tcPr>
            <w:tcW w:w="1534" w:type="dxa"/>
            <w:shd w:val="clear"/>
            <w:vAlign w:val="center"/>
          </w:tcPr>
          <w:p w14:paraId="2BE41A62">
            <w:pPr>
              <w:spacing w:line="160" w:lineRule="exact"/>
              <w:jc w:val="center"/>
              <w:rPr>
                <w:rFonts w:hint="default" w:ascii="Arial" w:hAnsi="Arial" w:eastAsia="宋体" w:cs="Arial"/>
                <w:snapToGrid w:val="0"/>
                <w:color w:val="000000"/>
                <w:kern w:val="0"/>
                <w:sz w:val="13"/>
                <w:szCs w:val="21"/>
                <w:lang w:val="en-US" w:eastAsia="zh-CN" w:bidi="ar-SA"/>
              </w:rPr>
            </w:pPr>
            <w:r>
              <w:rPr>
                <w:rFonts w:hint="eastAsia" w:eastAsia="宋体"/>
                <w:sz w:val="13"/>
                <w:lang w:val="en-US" w:eastAsia="zh-CN"/>
              </w:rPr>
              <w:t>2</w:t>
            </w:r>
            <w:bookmarkStart w:id="0" w:name="_GoBack"/>
            <w:bookmarkEnd w:id="0"/>
            <w:r>
              <w:rPr>
                <w:rFonts w:hint="eastAsia" w:eastAsia="宋体"/>
                <w:sz w:val="13"/>
                <w:lang w:val="en-US" w:eastAsia="zh-CN"/>
              </w:rPr>
              <w:t>025年继续使用</w:t>
            </w:r>
          </w:p>
        </w:tc>
      </w:tr>
      <w:tr w14:paraId="7403F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2D76163C">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52DB3C02">
            <w:pPr>
              <w:rPr>
                <w:rFonts w:ascii="Arial"/>
                <w:sz w:val="21"/>
              </w:rPr>
            </w:pPr>
          </w:p>
        </w:tc>
        <w:tc>
          <w:tcPr>
            <w:tcW w:w="869" w:type="dxa"/>
            <w:vMerge w:val="restart"/>
            <w:tcBorders>
              <w:top w:val="single" w:color="auto" w:sz="4" w:space="0"/>
              <w:left w:val="single" w:color="auto" w:sz="4" w:space="0"/>
              <w:bottom w:val="single" w:color="auto" w:sz="4" w:space="0"/>
              <w:right w:val="single" w:color="auto" w:sz="4" w:space="0"/>
            </w:tcBorders>
            <w:vAlign w:val="center"/>
          </w:tcPr>
          <w:p w14:paraId="0818F33D">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142"/>
              <w:textAlignment w:val="baseline"/>
              <w:rPr>
                <w:spacing w:val="-2"/>
                <w:sz w:val="14"/>
                <w:szCs w:val="14"/>
              </w:rPr>
            </w:pPr>
            <w:r>
              <w:rPr>
                <w:spacing w:val="-2"/>
                <w:sz w:val="14"/>
                <w:szCs w:val="14"/>
              </w:rPr>
              <w:t>质量指标</w:t>
            </w:r>
          </w:p>
        </w:tc>
        <w:tc>
          <w:tcPr>
            <w:tcW w:w="1999" w:type="dxa"/>
            <w:tcBorders>
              <w:left w:val="single" w:color="auto" w:sz="4" w:space="0"/>
            </w:tcBorders>
            <w:vAlign w:val="center"/>
          </w:tcPr>
          <w:p w14:paraId="41F6B4DE">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地膜验收合格率</w:t>
            </w:r>
          </w:p>
        </w:tc>
        <w:tc>
          <w:tcPr>
            <w:tcW w:w="926" w:type="dxa"/>
            <w:vAlign w:val="center"/>
          </w:tcPr>
          <w:p w14:paraId="1A1B1605">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100%</w:t>
            </w:r>
          </w:p>
        </w:tc>
        <w:tc>
          <w:tcPr>
            <w:tcW w:w="885" w:type="dxa"/>
            <w:vAlign w:val="center"/>
          </w:tcPr>
          <w:p w14:paraId="16F7F848">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100%</w:t>
            </w:r>
          </w:p>
        </w:tc>
        <w:tc>
          <w:tcPr>
            <w:tcW w:w="945" w:type="dxa"/>
            <w:vAlign w:val="center"/>
          </w:tcPr>
          <w:p w14:paraId="56F327AD">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100%</w:t>
            </w:r>
          </w:p>
        </w:tc>
        <w:tc>
          <w:tcPr>
            <w:tcW w:w="825" w:type="dxa"/>
            <w:vAlign w:val="center"/>
          </w:tcPr>
          <w:p w14:paraId="317D4E98">
            <w:pPr>
              <w:spacing w:line="160" w:lineRule="exact"/>
              <w:jc w:val="center"/>
              <w:rPr>
                <w:rFonts w:ascii="Arial"/>
                <w:sz w:val="13"/>
              </w:rPr>
            </w:pPr>
            <w:r>
              <w:rPr>
                <w:rFonts w:hint="eastAsia" w:ascii="Arial"/>
                <w:sz w:val="13"/>
                <w:lang w:val="en-US" w:eastAsia="zh-CN"/>
              </w:rPr>
              <w:t>√</w:t>
            </w:r>
          </w:p>
        </w:tc>
        <w:tc>
          <w:tcPr>
            <w:tcW w:w="826" w:type="dxa"/>
            <w:gridSpan w:val="2"/>
            <w:vAlign w:val="center"/>
          </w:tcPr>
          <w:p w14:paraId="3C2CB11E">
            <w:pPr>
              <w:spacing w:line="160" w:lineRule="exact"/>
              <w:jc w:val="center"/>
              <w:rPr>
                <w:rFonts w:ascii="Arial"/>
                <w:sz w:val="13"/>
              </w:rPr>
            </w:pPr>
            <w:r>
              <w:rPr>
                <w:rFonts w:hint="eastAsia" w:ascii="Arial"/>
                <w:sz w:val="13"/>
                <w:lang w:val="en-US" w:eastAsia="zh-CN"/>
              </w:rPr>
              <w:t>√</w:t>
            </w:r>
          </w:p>
        </w:tc>
        <w:tc>
          <w:tcPr>
            <w:tcW w:w="739" w:type="dxa"/>
            <w:vAlign w:val="center"/>
          </w:tcPr>
          <w:p w14:paraId="653CE1BA">
            <w:pPr>
              <w:spacing w:line="160" w:lineRule="exact"/>
              <w:jc w:val="center"/>
              <w:rPr>
                <w:rFonts w:ascii="Arial"/>
                <w:sz w:val="13"/>
              </w:rPr>
            </w:pPr>
            <w:r>
              <w:rPr>
                <w:rFonts w:hint="eastAsia" w:ascii="Arial"/>
                <w:sz w:val="13"/>
                <w:lang w:val="en-US" w:eastAsia="zh-CN"/>
              </w:rPr>
              <w:t>√</w:t>
            </w:r>
          </w:p>
        </w:tc>
        <w:tc>
          <w:tcPr>
            <w:tcW w:w="949" w:type="dxa"/>
            <w:vAlign w:val="center"/>
          </w:tcPr>
          <w:p w14:paraId="0F2660B6">
            <w:pPr>
              <w:spacing w:line="160" w:lineRule="exact"/>
              <w:jc w:val="center"/>
              <w:rPr>
                <w:rFonts w:ascii="Arial"/>
                <w:sz w:val="13"/>
              </w:rPr>
            </w:pPr>
            <w:r>
              <w:rPr>
                <w:rFonts w:hint="eastAsia" w:ascii="Arial"/>
                <w:sz w:val="13"/>
                <w:lang w:val="en-US" w:eastAsia="zh-CN"/>
              </w:rPr>
              <w:t>√</w:t>
            </w:r>
          </w:p>
        </w:tc>
        <w:tc>
          <w:tcPr>
            <w:tcW w:w="500" w:type="dxa"/>
            <w:vAlign w:val="center"/>
          </w:tcPr>
          <w:p w14:paraId="3BEAF591">
            <w:pPr>
              <w:spacing w:line="160" w:lineRule="exact"/>
              <w:jc w:val="center"/>
              <w:rPr>
                <w:rFonts w:ascii="Arial"/>
                <w:sz w:val="13"/>
              </w:rPr>
            </w:pPr>
            <w:r>
              <w:rPr>
                <w:rFonts w:hint="eastAsia" w:ascii="Arial"/>
                <w:sz w:val="13"/>
                <w:lang w:val="en-US" w:eastAsia="zh-CN"/>
              </w:rPr>
              <w:t>√</w:t>
            </w:r>
          </w:p>
        </w:tc>
        <w:tc>
          <w:tcPr>
            <w:tcW w:w="680" w:type="dxa"/>
            <w:vAlign w:val="top"/>
          </w:tcPr>
          <w:p w14:paraId="20D8DAE8">
            <w:pPr>
              <w:spacing w:line="160" w:lineRule="exact"/>
              <w:rPr>
                <w:rFonts w:ascii="Arial"/>
                <w:sz w:val="13"/>
              </w:rPr>
            </w:pPr>
          </w:p>
        </w:tc>
        <w:tc>
          <w:tcPr>
            <w:tcW w:w="719" w:type="dxa"/>
            <w:vAlign w:val="center"/>
          </w:tcPr>
          <w:p w14:paraId="41628F62">
            <w:pPr>
              <w:spacing w:line="159" w:lineRule="exact"/>
              <w:jc w:val="center"/>
              <w:rPr>
                <w:rFonts w:ascii="Arial"/>
                <w:sz w:val="13"/>
              </w:rPr>
            </w:pPr>
            <w:r>
              <w:rPr>
                <w:rFonts w:hint="eastAsia" w:ascii="Arial"/>
                <w:sz w:val="13"/>
                <w:lang w:val="en-US" w:eastAsia="zh-CN"/>
              </w:rPr>
              <w:t>√</w:t>
            </w:r>
          </w:p>
        </w:tc>
        <w:tc>
          <w:tcPr>
            <w:tcW w:w="635" w:type="dxa"/>
            <w:vAlign w:val="top"/>
          </w:tcPr>
          <w:p w14:paraId="417ED741">
            <w:pPr>
              <w:spacing w:line="160" w:lineRule="exact"/>
              <w:rPr>
                <w:rFonts w:ascii="Arial"/>
                <w:sz w:val="13"/>
              </w:rPr>
            </w:pPr>
          </w:p>
        </w:tc>
        <w:tc>
          <w:tcPr>
            <w:tcW w:w="903" w:type="dxa"/>
            <w:vAlign w:val="top"/>
          </w:tcPr>
          <w:p w14:paraId="22CBC29D">
            <w:pPr>
              <w:spacing w:line="160" w:lineRule="exact"/>
              <w:rPr>
                <w:rFonts w:ascii="Arial"/>
                <w:sz w:val="13"/>
              </w:rPr>
            </w:pPr>
          </w:p>
        </w:tc>
        <w:tc>
          <w:tcPr>
            <w:tcW w:w="1534" w:type="dxa"/>
            <w:vAlign w:val="top"/>
          </w:tcPr>
          <w:p w14:paraId="0CF03596">
            <w:pPr>
              <w:spacing w:line="160" w:lineRule="exact"/>
              <w:rPr>
                <w:rFonts w:ascii="Arial"/>
                <w:sz w:val="13"/>
              </w:rPr>
            </w:pPr>
          </w:p>
        </w:tc>
      </w:tr>
      <w:tr w14:paraId="0C81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020D42EA">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6580C1F6">
            <w:pPr>
              <w:rPr>
                <w:rFonts w:ascii="Arial"/>
                <w:sz w:val="21"/>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14:paraId="152C2502">
            <w:pPr>
              <w:pStyle w:val="7"/>
              <w:spacing w:before="201" w:line="219" w:lineRule="auto"/>
              <w:ind w:left="140"/>
              <w:rPr>
                <w:spacing w:val="-2"/>
                <w:sz w:val="14"/>
                <w:szCs w:val="14"/>
              </w:rPr>
            </w:pPr>
          </w:p>
        </w:tc>
        <w:tc>
          <w:tcPr>
            <w:tcW w:w="1999" w:type="dxa"/>
            <w:tcBorders>
              <w:left w:val="single" w:color="auto" w:sz="4" w:space="0"/>
            </w:tcBorders>
            <w:vAlign w:val="center"/>
          </w:tcPr>
          <w:p w14:paraId="425A0106">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资金管理使用过程中发现的违规违纪问题</w:t>
            </w:r>
          </w:p>
        </w:tc>
        <w:tc>
          <w:tcPr>
            <w:tcW w:w="926" w:type="dxa"/>
            <w:vAlign w:val="center"/>
          </w:tcPr>
          <w:p w14:paraId="1F96DA4C">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≤0个</w:t>
            </w:r>
          </w:p>
        </w:tc>
        <w:tc>
          <w:tcPr>
            <w:tcW w:w="885" w:type="dxa"/>
            <w:vAlign w:val="center"/>
          </w:tcPr>
          <w:p w14:paraId="5724DD41">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≤0个</w:t>
            </w:r>
          </w:p>
        </w:tc>
        <w:tc>
          <w:tcPr>
            <w:tcW w:w="945" w:type="dxa"/>
            <w:vAlign w:val="center"/>
          </w:tcPr>
          <w:p w14:paraId="60A500E5">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≤0个</w:t>
            </w:r>
          </w:p>
        </w:tc>
        <w:tc>
          <w:tcPr>
            <w:tcW w:w="825" w:type="dxa"/>
            <w:vAlign w:val="center"/>
          </w:tcPr>
          <w:p w14:paraId="41A84020">
            <w:pPr>
              <w:spacing w:line="159" w:lineRule="exact"/>
              <w:jc w:val="center"/>
              <w:rPr>
                <w:rFonts w:ascii="Arial"/>
                <w:sz w:val="13"/>
              </w:rPr>
            </w:pPr>
            <w:r>
              <w:rPr>
                <w:rFonts w:hint="eastAsia" w:ascii="Arial"/>
                <w:sz w:val="13"/>
                <w:lang w:val="en-US" w:eastAsia="zh-CN"/>
              </w:rPr>
              <w:t>√</w:t>
            </w:r>
          </w:p>
        </w:tc>
        <w:tc>
          <w:tcPr>
            <w:tcW w:w="826" w:type="dxa"/>
            <w:gridSpan w:val="2"/>
            <w:vAlign w:val="center"/>
          </w:tcPr>
          <w:p w14:paraId="6C818251">
            <w:pPr>
              <w:spacing w:line="159" w:lineRule="exact"/>
              <w:jc w:val="center"/>
              <w:rPr>
                <w:rFonts w:ascii="Arial"/>
                <w:sz w:val="13"/>
              </w:rPr>
            </w:pPr>
            <w:r>
              <w:rPr>
                <w:rFonts w:hint="eastAsia" w:ascii="Arial"/>
                <w:sz w:val="13"/>
                <w:lang w:val="en-US" w:eastAsia="zh-CN"/>
              </w:rPr>
              <w:t>√</w:t>
            </w:r>
          </w:p>
        </w:tc>
        <w:tc>
          <w:tcPr>
            <w:tcW w:w="739" w:type="dxa"/>
            <w:vAlign w:val="center"/>
          </w:tcPr>
          <w:p w14:paraId="1A39717C">
            <w:pPr>
              <w:spacing w:line="159" w:lineRule="exact"/>
              <w:jc w:val="center"/>
              <w:rPr>
                <w:rFonts w:ascii="Arial"/>
                <w:sz w:val="13"/>
              </w:rPr>
            </w:pPr>
            <w:r>
              <w:rPr>
                <w:rFonts w:hint="eastAsia" w:ascii="Arial"/>
                <w:sz w:val="13"/>
                <w:lang w:val="en-US" w:eastAsia="zh-CN"/>
              </w:rPr>
              <w:t>√</w:t>
            </w:r>
          </w:p>
        </w:tc>
        <w:tc>
          <w:tcPr>
            <w:tcW w:w="949" w:type="dxa"/>
            <w:vAlign w:val="center"/>
          </w:tcPr>
          <w:p w14:paraId="5088B5D6">
            <w:pPr>
              <w:spacing w:line="159" w:lineRule="exact"/>
              <w:jc w:val="center"/>
              <w:rPr>
                <w:rFonts w:ascii="Arial"/>
                <w:sz w:val="13"/>
              </w:rPr>
            </w:pPr>
            <w:r>
              <w:rPr>
                <w:rFonts w:hint="eastAsia" w:ascii="Arial"/>
                <w:sz w:val="13"/>
                <w:lang w:val="en-US" w:eastAsia="zh-CN"/>
              </w:rPr>
              <w:t>√</w:t>
            </w:r>
          </w:p>
        </w:tc>
        <w:tc>
          <w:tcPr>
            <w:tcW w:w="500" w:type="dxa"/>
            <w:vAlign w:val="center"/>
          </w:tcPr>
          <w:p w14:paraId="237EC30B">
            <w:pPr>
              <w:spacing w:line="159" w:lineRule="exact"/>
              <w:jc w:val="center"/>
              <w:rPr>
                <w:rFonts w:ascii="Arial"/>
                <w:sz w:val="13"/>
              </w:rPr>
            </w:pPr>
            <w:r>
              <w:rPr>
                <w:rFonts w:hint="eastAsia" w:ascii="Arial"/>
                <w:sz w:val="13"/>
                <w:lang w:val="en-US" w:eastAsia="zh-CN"/>
              </w:rPr>
              <w:t>√</w:t>
            </w:r>
          </w:p>
        </w:tc>
        <w:tc>
          <w:tcPr>
            <w:tcW w:w="680" w:type="dxa"/>
            <w:vAlign w:val="top"/>
          </w:tcPr>
          <w:p w14:paraId="762097D8">
            <w:pPr>
              <w:spacing w:line="159" w:lineRule="exact"/>
              <w:rPr>
                <w:rFonts w:ascii="Arial"/>
                <w:sz w:val="13"/>
              </w:rPr>
            </w:pPr>
          </w:p>
        </w:tc>
        <w:tc>
          <w:tcPr>
            <w:tcW w:w="719" w:type="dxa"/>
            <w:vAlign w:val="center"/>
          </w:tcPr>
          <w:p w14:paraId="21BCB33C">
            <w:pPr>
              <w:spacing w:line="160" w:lineRule="exact"/>
              <w:jc w:val="center"/>
              <w:rPr>
                <w:rFonts w:ascii="Arial"/>
                <w:sz w:val="13"/>
              </w:rPr>
            </w:pPr>
            <w:r>
              <w:rPr>
                <w:rFonts w:hint="eastAsia" w:ascii="Arial"/>
                <w:sz w:val="13"/>
                <w:lang w:val="en-US" w:eastAsia="zh-CN"/>
              </w:rPr>
              <w:t>√</w:t>
            </w:r>
          </w:p>
        </w:tc>
        <w:tc>
          <w:tcPr>
            <w:tcW w:w="635" w:type="dxa"/>
            <w:vAlign w:val="top"/>
          </w:tcPr>
          <w:p w14:paraId="1362F2E6">
            <w:pPr>
              <w:spacing w:line="159" w:lineRule="exact"/>
              <w:rPr>
                <w:rFonts w:ascii="Arial"/>
                <w:sz w:val="13"/>
              </w:rPr>
            </w:pPr>
          </w:p>
        </w:tc>
        <w:tc>
          <w:tcPr>
            <w:tcW w:w="903" w:type="dxa"/>
            <w:vAlign w:val="top"/>
          </w:tcPr>
          <w:p w14:paraId="18D645FD">
            <w:pPr>
              <w:spacing w:line="159" w:lineRule="exact"/>
              <w:rPr>
                <w:rFonts w:ascii="Arial"/>
                <w:sz w:val="13"/>
              </w:rPr>
            </w:pPr>
          </w:p>
        </w:tc>
        <w:tc>
          <w:tcPr>
            <w:tcW w:w="1534" w:type="dxa"/>
            <w:vAlign w:val="top"/>
          </w:tcPr>
          <w:p w14:paraId="203A38D0">
            <w:pPr>
              <w:spacing w:line="159" w:lineRule="exact"/>
              <w:rPr>
                <w:rFonts w:ascii="Arial"/>
                <w:sz w:val="13"/>
              </w:rPr>
            </w:pPr>
          </w:p>
        </w:tc>
      </w:tr>
      <w:tr w14:paraId="33C1E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66F48CB6">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681DA67E">
            <w:pPr>
              <w:rPr>
                <w:rFonts w:ascii="Arial"/>
                <w:sz w:val="21"/>
              </w:rPr>
            </w:pPr>
          </w:p>
        </w:tc>
        <w:tc>
          <w:tcPr>
            <w:tcW w:w="869" w:type="dxa"/>
            <w:vMerge w:val="restart"/>
            <w:tcBorders>
              <w:top w:val="single" w:color="auto" w:sz="4" w:space="0"/>
              <w:left w:val="single" w:color="auto" w:sz="4" w:space="0"/>
              <w:bottom w:val="single" w:color="auto" w:sz="4" w:space="0"/>
              <w:right w:val="single" w:color="auto" w:sz="4" w:space="0"/>
            </w:tcBorders>
            <w:vAlign w:val="center"/>
          </w:tcPr>
          <w:p w14:paraId="66FA69FF">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142"/>
              <w:textAlignment w:val="baseline"/>
              <w:rPr>
                <w:spacing w:val="-2"/>
                <w:sz w:val="14"/>
                <w:szCs w:val="14"/>
              </w:rPr>
            </w:pPr>
            <w:r>
              <w:rPr>
                <w:spacing w:val="-2"/>
                <w:sz w:val="14"/>
                <w:szCs w:val="14"/>
              </w:rPr>
              <w:t>时效指标</w:t>
            </w:r>
          </w:p>
        </w:tc>
        <w:tc>
          <w:tcPr>
            <w:tcW w:w="1999" w:type="dxa"/>
            <w:tcBorders>
              <w:left w:val="single" w:color="auto" w:sz="4" w:space="0"/>
            </w:tcBorders>
            <w:vAlign w:val="center"/>
          </w:tcPr>
          <w:p w14:paraId="3A7CB9B8">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2024年资金支付率</w:t>
            </w:r>
          </w:p>
        </w:tc>
        <w:tc>
          <w:tcPr>
            <w:tcW w:w="926" w:type="dxa"/>
            <w:vAlign w:val="center"/>
          </w:tcPr>
          <w:p w14:paraId="3BE98746">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100%</w:t>
            </w:r>
          </w:p>
        </w:tc>
        <w:tc>
          <w:tcPr>
            <w:tcW w:w="885" w:type="dxa"/>
            <w:vAlign w:val="center"/>
          </w:tcPr>
          <w:p w14:paraId="55698872">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100%</w:t>
            </w:r>
          </w:p>
        </w:tc>
        <w:tc>
          <w:tcPr>
            <w:tcW w:w="945" w:type="dxa"/>
            <w:vAlign w:val="center"/>
          </w:tcPr>
          <w:p w14:paraId="15949FBE">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100%</w:t>
            </w:r>
          </w:p>
        </w:tc>
        <w:tc>
          <w:tcPr>
            <w:tcW w:w="825" w:type="dxa"/>
            <w:vAlign w:val="center"/>
          </w:tcPr>
          <w:p w14:paraId="29F09176">
            <w:pPr>
              <w:spacing w:line="159" w:lineRule="exact"/>
              <w:jc w:val="center"/>
              <w:rPr>
                <w:rFonts w:ascii="Arial"/>
                <w:sz w:val="13"/>
              </w:rPr>
            </w:pPr>
            <w:r>
              <w:rPr>
                <w:rFonts w:hint="eastAsia" w:ascii="Arial"/>
                <w:sz w:val="13"/>
                <w:lang w:val="en-US" w:eastAsia="zh-CN"/>
              </w:rPr>
              <w:t>√</w:t>
            </w:r>
          </w:p>
        </w:tc>
        <w:tc>
          <w:tcPr>
            <w:tcW w:w="826" w:type="dxa"/>
            <w:gridSpan w:val="2"/>
            <w:vAlign w:val="center"/>
          </w:tcPr>
          <w:p w14:paraId="2E53838B">
            <w:pPr>
              <w:spacing w:line="159" w:lineRule="exact"/>
              <w:jc w:val="center"/>
              <w:rPr>
                <w:rFonts w:ascii="Arial"/>
                <w:sz w:val="13"/>
              </w:rPr>
            </w:pPr>
            <w:r>
              <w:rPr>
                <w:rFonts w:hint="eastAsia" w:ascii="Arial"/>
                <w:sz w:val="13"/>
                <w:lang w:val="en-US" w:eastAsia="zh-CN"/>
              </w:rPr>
              <w:t>√</w:t>
            </w:r>
          </w:p>
        </w:tc>
        <w:tc>
          <w:tcPr>
            <w:tcW w:w="739" w:type="dxa"/>
            <w:vAlign w:val="center"/>
          </w:tcPr>
          <w:p w14:paraId="653BF9C5">
            <w:pPr>
              <w:spacing w:line="159" w:lineRule="exact"/>
              <w:jc w:val="center"/>
              <w:rPr>
                <w:rFonts w:ascii="Arial"/>
                <w:sz w:val="13"/>
              </w:rPr>
            </w:pPr>
            <w:r>
              <w:rPr>
                <w:rFonts w:hint="eastAsia" w:ascii="Arial"/>
                <w:sz w:val="13"/>
                <w:lang w:val="en-US" w:eastAsia="zh-CN"/>
              </w:rPr>
              <w:t>√</w:t>
            </w:r>
          </w:p>
        </w:tc>
        <w:tc>
          <w:tcPr>
            <w:tcW w:w="949" w:type="dxa"/>
            <w:vAlign w:val="center"/>
          </w:tcPr>
          <w:p w14:paraId="3C76F820">
            <w:pPr>
              <w:spacing w:line="159" w:lineRule="exact"/>
              <w:jc w:val="center"/>
              <w:rPr>
                <w:rFonts w:ascii="Arial"/>
                <w:sz w:val="13"/>
              </w:rPr>
            </w:pPr>
            <w:r>
              <w:rPr>
                <w:rFonts w:hint="eastAsia" w:ascii="Arial"/>
                <w:sz w:val="13"/>
                <w:lang w:val="en-US" w:eastAsia="zh-CN"/>
              </w:rPr>
              <w:t>√</w:t>
            </w:r>
          </w:p>
        </w:tc>
        <w:tc>
          <w:tcPr>
            <w:tcW w:w="500" w:type="dxa"/>
            <w:vAlign w:val="center"/>
          </w:tcPr>
          <w:p w14:paraId="3B858AFF">
            <w:pPr>
              <w:spacing w:line="159" w:lineRule="exact"/>
              <w:jc w:val="center"/>
              <w:rPr>
                <w:rFonts w:ascii="Arial"/>
                <w:sz w:val="13"/>
              </w:rPr>
            </w:pPr>
            <w:r>
              <w:rPr>
                <w:rFonts w:hint="eastAsia" w:ascii="Arial"/>
                <w:sz w:val="13"/>
                <w:lang w:val="en-US" w:eastAsia="zh-CN"/>
              </w:rPr>
              <w:t>√</w:t>
            </w:r>
          </w:p>
        </w:tc>
        <w:tc>
          <w:tcPr>
            <w:tcW w:w="680" w:type="dxa"/>
            <w:vAlign w:val="top"/>
          </w:tcPr>
          <w:p w14:paraId="038A27A7">
            <w:pPr>
              <w:spacing w:line="159" w:lineRule="exact"/>
              <w:rPr>
                <w:rFonts w:ascii="Arial"/>
                <w:sz w:val="13"/>
              </w:rPr>
            </w:pPr>
          </w:p>
        </w:tc>
        <w:tc>
          <w:tcPr>
            <w:tcW w:w="719" w:type="dxa"/>
            <w:vAlign w:val="center"/>
          </w:tcPr>
          <w:p w14:paraId="40E210F7">
            <w:pPr>
              <w:spacing w:line="159" w:lineRule="exact"/>
              <w:jc w:val="center"/>
              <w:rPr>
                <w:rFonts w:ascii="Arial"/>
                <w:sz w:val="13"/>
              </w:rPr>
            </w:pPr>
            <w:r>
              <w:rPr>
                <w:rFonts w:hint="eastAsia" w:ascii="Arial"/>
                <w:sz w:val="13"/>
                <w:lang w:val="en-US" w:eastAsia="zh-CN"/>
              </w:rPr>
              <w:t>√</w:t>
            </w:r>
          </w:p>
        </w:tc>
        <w:tc>
          <w:tcPr>
            <w:tcW w:w="635" w:type="dxa"/>
            <w:vAlign w:val="top"/>
          </w:tcPr>
          <w:p w14:paraId="300F12FF">
            <w:pPr>
              <w:spacing w:line="159" w:lineRule="exact"/>
              <w:rPr>
                <w:rFonts w:ascii="Arial"/>
                <w:sz w:val="13"/>
              </w:rPr>
            </w:pPr>
          </w:p>
        </w:tc>
        <w:tc>
          <w:tcPr>
            <w:tcW w:w="903" w:type="dxa"/>
            <w:vAlign w:val="top"/>
          </w:tcPr>
          <w:p w14:paraId="6BBD1527">
            <w:pPr>
              <w:spacing w:line="159" w:lineRule="exact"/>
              <w:rPr>
                <w:rFonts w:ascii="Arial"/>
                <w:sz w:val="13"/>
              </w:rPr>
            </w:pPr>
          </w:p>
        </w:tc>
        <w:tc>
          <w:tcPr>
            <w:tcW w:w="1534" w:type="dxa"/>
            <w:vAlign w:val="top"/>
          </w:tcPr>
          <w:p w14:paraId="15E9442E">
            <w:pPr>
              <w:spacing w:line="159" w:lineRule="exact"/>
              <w:rPr>
                <w:rFonts w:ascii="Arial"/>
                <w:sz w:val="13"/>
              </w:rPr>
            </w:pPr>
          </w:p>
        </w:tc>
      </w:tr>
      <w:tr w14:paraId="72B7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5D706EDB">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21A27319">
            <w:pPr>
              <w:rPr>
                <w:rFonts w:ascii="Arial"/>
                <w:sz w:val="21"/>
              </w:rPr>
            </w:pPr>
          </w:p>
        </w:tc>
        <w:tc>
          <w:tcPr>
            <w:tcW w:w="869" w:type="dxa"/>
            <w:vMerge w:val="continue"/>
            <w:tcBorders>
              <w:top w:val="single" w:color="auto" w:sz="4" w:space="0"/>
              <w:left w:val="single" w:color="auto" w:sz="4" w:space="0"/>
              <w:bottom w:val="single" w:color="auto" w:sz="4" w:space="0"/>
              <w:right w:val="single" w:color="auto" w:sz="4" w:space="0"/>
            </w:tcBorders>
            <w:vAlign w:val="top"/>
          </w:tcPr>
          <w:p w14:paraId="68746D62">
            <w:pPr>
              <w:rPr>
                <w:rFonts w:ascii="Arial"/>
                <w:sz w:val="21"/>
              </w:rPr>
            </w:pPr>
          </w:p>
        </w:tc>
        <w:tc>
          <w:tcPr>
            <w:tcW w:w="1999" w:type="dxa"/>
            <w:tcBorders>
              <w:left w:val="single" w:color="auto" w:sz="4" w:space="0"/>
            </w:tcBorders>
            <w:vAlign w:val="center"/>
          </w:tcPr>
          <w:p w14:paraId="0BC75322">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2024年地膜发放及覆膜完成及时率</w:t>
            </w:r>
          </w:p>
        </w:tc>
        <w:tc>
          <w:tcPr>
            <w:tcW w:w="926" w:type="dxa"/>
            <w:vAlign w:val="center"/>
          </w:tcPr>
          <w:p w14:paraId="4C6C596D">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100%</w:t>
            </w:r>
          </w:p>
        </w:tc>
        <w:tc>
          <w:tcPr>
            <w:tcW w:w="885" w:type="dxa"/>
            <w:vAlign w:val="center"/>
          </w:tcPr>
          <w:p w14:paraId="16433E9C">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100%</w:t>
            </w:r>
          </w:p>
        </w:tc>
        <w:tc>
          <w:tcPr>
            <w:tcW w:w="945" w:type="dxa"/>
            <w:vAlign w:val="center"/>
          </w:tcPr>
          <w:p w14:paraId="669A80D2">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100%</w:t>
            </w:r>
          </w:p>
        </w:tc>
        <w:tc>
          <w:tcPr>
            <w:tcW w:w="825" w:type="dxa"/>
            <w:vAlign w:val="center"/>
          </w:tcPr>
          <w:p w14:paraId="5E509682">
            <w:pPr>
              <w:spacing w:line="160" w:lineRule="exact"/>
              <w:jc w:val="center"/>
              <w:rPr>
                <w:rFonts w:ascii="Arial"/>
                <w:sz w:val="13"/>
              </w:rPr>
            </w:pPr>
            <w:r>
              <w:rPr>
                <w:rFonts w:hint="eastAsia" w:ascii="Arial"/>
                <w:sz w:val="13"/>
                <w:lang w:val="en-US" w:eastAsia="zh-CN"/>
              </w:rPr>
              <w:t>√</w:t>
            </w:r>
          </w:p>
        </w:tc>
        <w:tc>
          <w:tcPr>
            <w:tcW w:w="826" w:type="dxa"/>
            <w:gridSpan w:val="2"/>
            <w:vAlign w:val="center"/>
          </w:tcPr>
          <w:p w14:paraId="475FDCB2">
            <w:pPr>
              <w:spacing w:line="160" w:lineRule="exact"/>
              <w:jc w:val="center"/>
              <w:rPr>
                <w:rFonts w:ascii="Arial"/>
                <w:sz w:val="13"/>
              </w:rPr>
            </w:pPr>
            <w:r>
              <w:rPr>
                <w:rFonts w:hint="eastAsia" w:ascii="Arial"/>
                <w:sz w:val="13"/>
                <w:lang w:val="en-US" w:eastAsia="zh-CN"/>
              </w:rPr>
              <w:t>√</w:t>
            </w:r>
          </w:p>
        </w:tc>
        <w:tc>
          <w:tcPr>
            <w:tcW w:w="739" w:type="dxa"/>
            <w:vAlign w:val="center"/>
          </w:tcPr>
          <w:p w14:paraId="4D62C038">
            <w:pPr>
              <w:spacing w:line="160" w:lineRule="exact"/>
              <w:jc w:val="center"/>
              <w:rPr>
                <w:rFonts w:ascii="Arial"/>
                <w:sz w:val="13"/>
              </w:rPr>
            </w:pPr>
            <w:r>
              <w:rPr>
                <w:rFonts w:hint="eastAsia" w:ascii="Arial"/>
                <w:sz w:val="13"/>
                <w:lang w:val="en-US" w:eastAsia="zh-CN"/>
              </w:rPr>
              <w:t>√</w:t>
            </w:r>
          </w:p>
        </w:tc>
        <w:tc>
          <w:tcPr>
            <w:tcW w:w="949" w:type="dxa"/>
            <w:vAlign w:val="center"/>
          </w:tcPr>
          <w:p w14:paraId="78B6B5E9">
            <w:pPr>
              <w:spacing w:line="160" w:lineRule="exact"/>
              <w:jc w:val="center"/>
              <w:rPr>
                <w:rFonts w:ascii="Arial"/>
                <w:sz w:val="13"/>
              </w:rPr>
            </w:pPr>
            <w:r>
              <w:rPr>
                <w:rFonts w:hint="eastAsia" w:ascii="Arial"/>
                <w:sz w:val="13"/>
                <w:lang w:val="en-US" w:eastAsia="zh-CN"/>
              </w:rPr>
              <w:t>√</w:t>
            </w:r>
          </w:p>
        </w:tc>
        <w:tc>
          <w:tcPr>
            <w:tcW w:w="500" w:type="dxa"/>
            <w:vAlign w:val="center"/>
          </w:tcPr>
          <w:p w14:paraId="4D775D40">
            <w:pPr>
              <w:spacing w:line="160" w:lineRule="exact"/>
              <w:jc w:val="center"/>
              <w:rPr>
                <w:rFonts w:ascii="Arial"/>
                <w:sz w:val="13"/>
              </w:rPr>
            </w:pPr>
            <w:r>
              <w:rPr>
                <w:rFonts w:hint="eastAsia" w:ascii="Arial"/>
                <w:sz w:val="13"/>
                <w:lang w:val="en-US" w:eastAsia="zh-CN"/>
              </w:rPr>
              <w:t>√</w:t>
            </w:r>
          </w:p>
        </w:tc>
        <w:tc>
          <w:tcPr>
            <w:tcW w:w="680" w:type="dxa"/>
            <w:vAlign w:val="top"/>
          </w:tcPr>
          <w:p w14:paraId="33ECEDC3">
            <w:pPr>
              <w:spacing w:line="160" w:lineRule="exact"/>
              <w:rPr>
                <w:rFonts w:ascii="Arial"/>
                <w:sz w:val="13"/>
              </w:rPr>
            </w:pPr>
          </w:p>
        </w:tc>
        <w:tc>
          <w:tcPr>
            <w:tcW w:w="719" w:type="dxa"/>
            <w:vAlign w:val="center"/>
          </w:tcPr>
          <w:p w14:paraId="6B832B44">
            <w:pPr>
              <w:spacing w:line="160" w:lineRule="exact"/>
              <w:jc w:val="center"/>
              <w:rPr>
                <w:rFonts w:ascii="Arial"/>
                <w:sz w:val="13"/>
              </w:rPr>
            </w:pPr>
            <w:r>
              <w:rPr>
                <w:rFonts w:hint="eastAsia" w:ascii="Arial"/>
                <w:sz w:val="13"/>
                <w:lang w:val="en-US" w:eastAsia="zh-CN"/>
              </w:rPr>
              <w:t>√</w:t>
            </w:r>
          </w:p>
        </w:tc>
        <w:tc>
          <w:tcPr>
            <w:tcW w:w="635" w:type="dxa"/>
            <w:vAlign w:val="top"/>
          </w:tcPr>
          <w:p w14:paraId="266269AF">
            <w:pPr>
              <w:spacing w:line="160" w:lineRule="exact"/>
              <w:rPr>
                <w:rFonts w:ascii="Arial"/>
                <w:sz w:val="13"/>
              </w:rPr>
            </w:pPr>
          </w:p>
        </w:tc>
        <w:tc>
          <w:tcPr>
            <w:tcW w:w="903" w:type="dxa"/>
            <w:vAlign w:val="top"/>
          </w:tcPr>
          <w:p w14:paraId="2FF25A3F">
            <w:pPr>
              <w:spacing w:line="160" w:lineRule="exact"/>
              <w:rPr>
                <w:rFonts w:ascii="Arial"/>
                <w:sz w:val="13"/>
              </w:rPr>
            </w:pPr>
          </w:p>
        </w:tc>
        <w:tc>
          <w:tcPr>
            <w:tcW w:w="1534" w:type="dxa"/>
            <w:vAlign w:val="top"/>
          </w:tcPr>
          <w:p w14:paraId="3CBD274F">
            <w:pPr>
              <w:spacing w:line="160" w:lineRule="exact"/>
              <w:rPr>
                <w:rFonts w:ascii="Arial"/>
                <w:sz w:val="13"/>
              </w:rPr>
            </w:pPr>
          </w:p>
        </w:tc>
      </w:tr>
      <w:tr w14:paraId="01957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30857577">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2FEA4E4C">
            <w:pPr>
              <w:rPr>
                <w:rFonts w:ascii="Arial"/>
                <w:sz w:val="21"/>
              </w:rPr>
            </w:pPr>
          </w:p>
        </w:tc>
        <w:tc>
          <w:tcPr>
            <w:tcW w:w="869" w:type="dxa"/>
            <w:vMerge w:val="restart"/>
            <w:tcBorders>
              <w:top w:val="single" w:color="auto" w:sz="4" w:space="0"/>
              <w:left w:val="single" w:color="auto" w:sz="4" w:space="0"/>
              <w:bottom w:val="single" w:color="auto" w:sz="4" w:space="0"/>
              <w:right w:val="single" w:color="auto" w:sz="4" w:space="0"/>
            </w:tcBorders>
            <w:vAlign w:val="top"/>
          </w:tcPr>
          <w:p w14:paraId="69C94BAB">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142"/>
              <w:textAlignment w:val="baseline"/>
              <w:rPr>
                <w:spacing w:val="-2"/>
                <w:sz w:val="14"/>
                <w:szCs w:val="14"/>
              </w:rPr>
            </w:pPr>
          </w:p>
          <w:p w14:paraId="7D964B20">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142"/>
              <w:textAlignment w:val="baseline"/>
              <w:rPr>
                <w:spacing w:val="-2"/>
                <w:sz w:val="14"/>
                <w:szCs w:val="14"/>
              </w:rPr>
            </w:pPr>
          </w:p>
          <w:p w14:paraId="41EA0592">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142"/>
              <w:textAlignment w:val="baseline"/>
              <w:rPr>
                <w:sz w:val="14"/>
                <w:szCs w:val="14"/>
              </w:rPr>
            </w:pPr>
            <w:r>
              <w:rPr>
                <w:spacing w:val="-2"/>
                <w:sz w:val="14"/>
                <w:szCs w:val="14"/>
              </w:rPr>
              <w:t>成本指标</w:t>
            </w:r>
          </w:p>
        </w:tc>
        <w:tc>
          <w:tcPr>
            <w:tcW w:w="1999" w:type="dxa"/>
            <w:tcBorders>
              <w:left w:val="single" w:color="auto" w:sz="4" w:space="0"/>
            </w:tcBorders>
            <w:vAlign w:val="center"/>
          </w:tcPr>
          <w:p w14:paraId="592E2347">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白膜1.246万元/吨</w:t>
            </w:r>
          </w:p>
        </w:tc>
        <w:tc>
          <w:tcPr>
            <w:tcW w:w="926" w:type="dxa"/>
            <w:vAlign w:val="center"/>
          </w:tcPr>
          <w:p w14:paraId="17175CC6">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2500吨</w:t>
            </w:r>
          </w:p>
        </w:tc>
        <w:tc>
          <w:tcPr>
            <w:tcW w:w="885" w:type="dxa"/>
            <w:vAlign w:val="center"/>
          </w:tcPr>
          <w:p w14:paraId="24C1B1C4">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2500吨</w:t>
            </w:r>
          </w:p>
        </w:tc>
        <w:tc>
          <w:tcPr>
            <w:tcW w:w="945" w:type="dxa"/>
            <w:vAlign w:val="center"/>
          </w:tcPr>
          <w:p w14:paraId="50889A19">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2500吨</w:t>
            </w:r>
          </w:p>
        </w:tc>
        <w:tc>
          <w:tcPr>
            <w:tcW w:w="825" w:type="dxa"/>
            <w:vAlign w:val="center"/>
          </w:tcPr>
          <w:p w14:paraId="778C9BF5">
            <w:pPr>
              <w:spacing w:line="159" w:lineRule="exact"/>
              <w:jc w:val="center"/>
              <w:rPr>
                <w:rFonts w:ascii="Arial"/>
                <w:sz w:val="13"/>
              </w:rPr>
            </w:pPr>
            <w:r>
              <w:rPr>
                <w:rFonts w:hint="eastAsia" w:ascii="Arial"/>
                <w:sz w:val="13"/>
                <w:lang w:val="en-US" w:eastAsia="zh-CN"/>
              </w:rPr>
              <w:t>√</w:t>
            </w:r>
          </w:p>
        </w:tc>
        <w:tc>
          <w:tcPr>
            <w:tcW w:w="826" w:type="dxa"/>
            <w:gridSpan w:val="2"/>
            <w:vAlign w:val="center"/>
          </w:tcPr>
          <w:p w14:paraId="32F5D530">
            <w:pPr>
              <w:spacing w:line="159" w:lineRule="exact"/>
              <w:jc w:val="center"/>
              <w:rPr>
                <w:rFonts w:ascii="Arial"/>
                <w:sz w:val="13"/>
              </w:rPr>
            </w:pPr>
            <w:r>
              <w:rPr>
                <w:rFonts w:hint="eastAsia" w:ascii="Arial"/>
                <w:sz w:val="13"/>
                <w:lang w:val="en-US" w:eastAsia="zh-CN"/>
              </w:rPr>
              <w:t>√</w:t>
            </w:r>
          </w:p>
        </w:tc>
        <w:tc>
          <w:tcPr>
            <w:tcW w:w="739" w:type="dxa"/>
            <w:vAlign w:val="center"/>
          </w:tcPr>
          <w:p w14:paraId="62E0E3B8">
            <w:pPr>
              <w:spacing w:line="159" w:lineRule="exact"/>
              <w:jc w:val="center"/>
              <w:rPr>
                <w:rFonts w:ascii="Arial"/>
                <w:sz w:val="13"/>
              </w:rPr>
            </w:pPr>
            <w:r>
              <w:rPr>
                <w:rFonts w:hint="eastAsia" w:ascii="Arial"/>
                <w:sz w:val="13"/>
                <w:lang w:val="en-US" w:eastAsia="zh-CN"/>
              </w:rPr>
              <w:t>√</w:t>
            </w:r>
          </w:p>
        </w:tc>
        <w:tc>
          <w:tcPr>
            <w:tcW w:w="949" w:type="dxa"/>
            <w:vAlign w:val="center"/>
          </w:tcPr>
          <w:p w14:paraId="0DB1E5DC">
            <w:pPr>
              <w:spacing w:line="159" w:lineRule="exact"/>
              <w:jc w:val="center"/>
              <w:rPr>
                <w:rFonts w:ascii="Arial"/>
                <w:sz w:val="13"/>
              </w:rPr>
            </w:pPr>
            <w:r>
              <w:rPr>
                <w:rFonts w:hint="eastAsia" w:ascii="Arial"/>
                <w:sz w:val="13"/>
                <w:lang w:val="en-US" w:eastAsia="zh-CN"/>
              </w:rPr>
              <w:t>√</w:t>
            </w:r>
          </w:p>
        </w:tc>
        <w:tc>
          <w:tcPr>
            <w:tcW w:w="500" w:type="dxa"/>
            <w:vAlign w:val="center"/>
          </w:tcPr>
          <w:p w14:paraId="1A3411E5">
            <w:pPr>
              <w:spacing w:line="159" w:lineRule="exact"/>
              <w:jc w:val="center"/>
              <w:rPr>
                <w:rFonts w:ascii="Arial"/>
                <w:sz w:val="13"/>
              </w:rPr>
            </w:pPr>
            <w:r>
              <w:rPr>
                <w:rFonts w:hint="eastAsia" w:ascii="Arial"/>
                <w:sz w:val="13"/>
                <w:lang w:val="en-US" w:eastAsia="zh-CN"/>
              </w:rPr>
              <w:t>√</w:t>
            </w:r>
          </w:p>
        </w:tc>
        <w:tc>
          <w:tcPr>
            <w:tcW w:w="680" w:type="dxa"/>
            <w:vAlign w:val="top"/>
          </w:tcPr>
          <w:p w14:paraId="2D4A89E0">
            <w:pPr>
              <w:spacing w:line="159" w:lineRule="exact"/>
              <w:rPr>
                <w:rFonts w:ascii="Arial"/>
                <w:sz w:val="13"/>
              </w:rPr>
            </w:pPr>
          </w:p>
        </w:tc>
        <w:tc>
          <w:tcPr>
            <w:tcW w:w="719" w:type="dxa"/>
            <w:vAlign w:val="center"/>
          </w:tcPr>
          <w:p w14:paraId="3E12A81E">
            <w:pPr>
              <w:spacing w:line="160" w:lineRule="exact"/>
              <w:jc w:val="center"/>
              <w:rPr>
                <w:rFonts w:ascii="Arial"/>
                <w:sz w:val="13"/>
              </w:rPr>
            </w:pPr>
            <w:r>
              <w:rPr>
                <w:rFonts w:hint="eastAsia" w:ascii="Arial"/>
                <w:sz w:val="13"/>
                <w:lang w:val="en-US" w:eastAsia="zh-CN"/>
              </w:rPr>
              <w:t>√</w:t>
            </w:r>
          </w:p>
        </w:tc>
        <w:tc>
          <w:tcPr>
            <w:tcW w:w="635" w:type="dxa"/>
            <w:vAlign w:val="top"/>
          </w:tcPr>
          <w:p w14:paraId="5B704B53">
            <w:pPr>
              <w:spacing w:line="159" w:lineRule="exact"/>
              <w:rPr>
                <w:rFonts w:ascii="Arial"/>
                <w:sz w:val="13"/>
              </w:rPr>
            </w:pPr>
          </w:p>
        </w:tc>
        <w:tc>
          <w:tcPr>
            <w:tcW w:w="903" w:type="dxa"/>
            <w:vAlign w:val="top"/>
          </w:tcPr>
          <w:p w14:paraId="3CD5532B">
            <w:pPr>
              <w:spacing w:line="159" w:lineRule="exact"/>
              <w:rPr>
                <w:rFonts w:ascii="Arial"/>
                <w:sz w:val="13"/>
              </w:rPr>
            </w:pPr>
          </w:p>
        </w:tc>
        <w:tc>
          <w:tcPr>
            <w:tcW w:w="1534" w:type="dxa"/>
            <w:vAlign w:val="top"/>
          </w:tcPr>
          <w:p w14:paraId="1CB80656">
            <w:pPr>
              <w:spacing w:line="159" w:lineRule="exact"/>
              <w:rPr>
                <w:rFonts w:ascii="Arial"/>
                <w:sz w:val="13"/>
              </w:rPr>
            </w:pPr>
          </w:p>
        </w:tc>
      </w:tr>
      <w:tr w14:paraId="3C928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4CEC4AA9">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5B7548B8">
            <w:pPr>
              <w:rPr>
                <w:rFonts w:ascii="Arial"/>
                <w:sz w:val="21"/>
              </w:rPr>
            </w:pPr>
          </w:p>
        </w:tc>
        <w:tc>
          <w:tcPr>
            <w:tcW w:w="869" w:type="dxa"/>
            <w:vMerge w:val="continue"/>
            <w:tcBorders>
              <w:top w:val="single" w:color="auto" w:sz="4" w:space="0"/>
              <w:left w:val="single" w:color="auto" w:sz="4" w:space="0"/>
              <w:bottom w:val="single" w:color="auto" w:sz="4" w:space="0"/>
              <w:right w:val="single" w:color="auto" w:sz="4" w:space="0"/>
            </w:tcBorders>
            <w:vAlign w:val="top"/>
          </w:tcPr>
          <w:p w14:paraId="7D268E69">
            <w:pPr>
              <w:rPr>
                <w:rFonts w:ascii="Arial"/>
                <w:sz w:val="21"/>
              </w:rPr>
            </w:pPr>
          </w:p>
        </w:tc>
        <w:tc>
          <w:tcPr>
            <w:tcW w:w="1999" w:type="dxa"/>
            <w:tcBorders>
              <w:left w:val="single" w:color="auto" w:sz="4" w:space="0"/>
            </w:tcBorders>
            <w:vAlign w:val="center"/>
          </w:tcPr>
          <w:p w14:paraId="568494DB">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黑膜1.218万元/吨</w:t>
            </w:r>
          </w:p>
        </w:tc>
        <w:tc>
          <w:tcPr>
            <w:tcW w:w="926" w:type="dxa"/>
            <w:vAlign w:val="center"/>
          </w:tcPr>
          <w:p w14:paraId="48552FAD">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800吨</w:t>
            </w:r>
          </w:p>
        </w:tc>
        <w:tc>
          <w:tcPr>
            <w:tcW w:w="885" w:type="dxa"/>
            <w:vAlign w:val="center"/>
          </w:tcPr>
          <w:p w14:paraId="2B334E49">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800吨</w:t>
            </w:r>
          </w:p>
        </w:tc>
        <w:tc>
          <w:tcPr>
            <w:tcW w:w="945" w:type="dxa"/>
            <w:vAlign w:val="center"/>
          </w:tcPr>
          <w:p w14:paraId="20161587">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800吨</w:t>
            </w:r>
          </w:p>
        </w:tc>
        <w:tc>
          <w:tcPr>
            <w:tcW w:w="825" w:type="dxa"/>
            <w:vAlign w:val="center"/>
          </w:tcPr>
          <w:p w14:paraId="1313FF0B">
            <w:pPr>
              <w:spacing w:line="160" w:lineRule="exact"/>
              <w:jc w:val="center"/>
              <w:rPr>
                <w:rFonts w:ascii="Arial"/>
                <w:sz w:val="13"/>
              </w:rPr>
            </w:pPr>
            <w:r>
              <w:rPr>
                <w:rFonts w:hint="eastAsia" w:ascii="Arial"/>
                <w:sz w:val="13"/>
                <w:lang w:val="en-US" w:eastAsia="zh-CN"/>
              </w:rPr>
              <w:t>√</w:t>
            </w:r>
          </w:p>
        </w:tc>
        <w:tc>
          <w:tcPr>
            <w:tcW w:w="826" w:type="dxa"/>
            <w:gridSpan w:val="2"/>
            <w:vAlign w:val="center"/>
          </w:tcPr>
          <w:p w14:paraId="5DC33A38">
            <w:pPr>
              <w:spacing w:line="160" w:lineRule="exact"/>
              <w:jc w:val="center"/>
              <w:rPr>
                <w:rFonts w:ascii="Arial"/>
                <w:sz w:val="13"/>
              </w:rPr>
            </w:pPr>
            <w:r>
              <w:rPr>
                <w:rFonts w:hint="eastAsia" w:ascii="Arial"/>
                <w:sz w:val="13"/>
                <w:lang w:val="en-US" w:eastAsia="zh-CN"/>
              </w:rPr>
              <w:t>√</w:t>
            </w:r>
          </w:p>
        </w:tc>
        <w:tc>
          <w:tcPr>
            <w:tcW w:w="739" w:type="dxa"/>
            <w:vAlign w:val="center"/>
          </w:tcPr>
          <w:p w14:paraId="481707DA">
            <w:pPr>
              <w:spacing w:line="160" w:lineRule="exact"/>
              <w:jc w:val="center"/>
              <w:rPr>
                <w:rFonts w:ascii="Arial"/>
                <w:sz w:val="13"/>
              </w:rPr>
            </w:pPr>
            <w:r>
              <w:rPr>
                <w:rFonts w:hint="eastAsia" w:ascii="Arial"/>
                <w:sz w:val="13"/>
                <w:lang w:val="en-US" w:eastAsia="zh-CN"/>
              </w:rPr>
              <w:t>√</w:t>
            </w:r>
          </w:p>
        </w:tc>
        <w:tc>
          <w:tcPr>
            <w:tcW w:w="949" w:type="dxa"/>
            <w:vAlign w:val="center"/>
          </w:tcPr>
          <w:p w14:paraId="45B81997">
            <w:pPr>
              <w:spacing w:line="160" w:lineRule="exact"/>
              <w:jc w:val="center"/>
              <w:rPr>
                <w:rFonts w:ascii="Arial"/>
                <w:sz w:val="13"/>
              </w:rPr>
            </w:pPr>
            <w:r>
              <w:rPr>
                <w:rFonts w:hint="eastAsia" w:ascii="Arial"/>
                <w:sz w:val="13"/>
                <w:lang w:val="en-US" w:eastAsia="zh-CN"/>
              </w:rPr>
              <w:t>√</w:t>
            </w:r>
          </w:p>
        </w:tc>
        <w:tc>
          <w:tcPr>
            <w:tcW w:w="500" w:type="dxa"/>
            <w:vAlign w:val="center"/>
          </w:tcPr>
          <w:p w14:paraId="3D254F0D">
            <w:pPr>
              <w:spacing w:line="160" w:lineRule="exact"/>
              <w:jc w:val="center"/>
              <w:rPr>
                <w:rFonts w:ascii="Arial"/>
                <w:sz w:val="13"/>
              </w:rPr>
            </w:pPr>
            <w:r>
              <w:rPr>
                <w:rFonts w:hint="eastAsia" w:ascii="Arial"/>
                <w:sz w:val="13"/>
                <w:lang w:val="en-US" w:eastAsia="zh-CN"/>
              </w:rPr>
              <w:t>√</w:t>
            </w:r>
          </w:p>
        </w:tc>
        <w:tc>
          <w:tcPr>
            <w:tcW w:w="680" w:type="dxa"/>
            <w:vAlign w:val="top"/>
          </w:tcPr>
          <w:p w14:paraId="6CE6E18E">
            <w:pPr>
              <w:spacing w:line="160" w:lineRule="exact"/>
              <w:rPr>
                <w:rFonts w:ascii="Arial"/>
                <w:sz w:val="13"/>
              </w:rPr>
            </w:pPr>
          </w:p>
        </w:tc>
        <w:tc>
          <w:tcPr>
            <w:tcW w:w="719" w:type="dxa"/>
            <w:vAlign w:val="center"/>
          </w:tcPr>
          <w:p w14:paraId="5A835A87">
            <w:pPr>
              <w:spacing w:line="160" w:lineRule="exact"/>
              <w:jc w:val="center"/>
              <w:rPr>
                <w:rFonts w:ascii="Arial"/>
                <w:sz w:val="13"/>
              </w:rPr>
            </w:pPr>
            <w:r>
              <w:rPr>
                <w:rFonts w:hint="eastAsia" w:ascii="Arial"/>
                <w:sz w:val="13"/>
                <w:lang w:val="en-US" w:eastAsia="zh-CN"/>
              </w:rPr>
              <w:t>√</w:t>
            </w:r>
          </w:p>
        </w:tc>
        <w:tc>
          <w:tcPr>
            <w:tcW w:w="635" w:type="dxa"/>
            <w:vAlign w:val="top"/>
          </w:tcPr>
          <w:p w14:paraId="2AE1E3B3">
            <w:pPr>
              <w:spacing w:line="160" w:lineRule="exact"/>
              <w:rPr>
                <w:rFonts w:ascii="Arial"/>
                <w:sz w:val="13"/>
              </w:rPr>
            </w:pPr>
          </w:p>
        </w:tc>
        <w:tc>
          <w:tcPr>
            <w:tcW w:w="903" w:type="dxa"/>
            <w:vAlign w:val="top"/>
          </w:tcPr>
          <w:p w14:paraId="2053792B">
            <w:pPr>
              <w:spacing w:line="160" w:lineRule="exact"/>
              <w:rPr>
                <w:rFonts w:ascii="Arial"/>
                <w:sz w:val="13"/>
              </w:rPr>
            </w:pPr>
          </w:p>
        </w:tc>
        <w:tc>
          <w:tcPr>
            <w:tcW w:w="1534" w:type="dxa"/>
            <w:vAlign w:val="top"/>
          </w:tcPr>
          <w:p w14:paraId="42D1C1AE">
            <w:pPr>
              <w:spacing w:line="160" w:lineRule="exact"/>
              <w:rPr>
                <w:rFonts w:ascii="Arial"/>
                <w:sz w:val="13"/>
              </w:rPr>
            </w:pPr>
          </w:p>
        </w:tc>
      </w:tr>
      <w:tr w14:paraId="6555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272518F3">
            <w:pPr>
              <w:rPr>
                <w:rFonts w:ascii="Arial"/>
                <w:sz w:val="21"/>
              </w:rPr>
            </w:pPr>
          </w:p>
        </w:tc>
        <w:tc>
          <w:tcPr>
            <w:tcW w:w="670"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025ADF3D">
            <w:pPr>
              <w:pStyle w:val="7"/>
              <w:keepNext w:val="0"/>
              <w:keepLines w:val="0"/>
              <w:pageBreakBefore w:val="0"/>
              <w:widowControl/>
              <w:kinsoku w:val="0"/>
              <w:wordWrap/>
              <w:overflowPunct/>
              <w:topLinePunct w:val="0"/>
              <w:autoSpaceDE w:val="0"/>
              <w:autoSpaceDN w:val="0"/>
              <w:bidi w:val="0"/>
              <w:adjustRightInd w:val="0"/>
              <w:snapToGrid w:val="0"/>
              <w:spacing w:line="216" w:lineRule="auto"/>
              <w:ind w:left="0" w:leftChars="0" w:firstLine="280" w:firstLineChars="200"/>
              <w:jc w:val="center"/>
              <w:textAlignment w:val="baseline"/>
              <w:rPr>
                <w:sz w:val="14"/>
                <w:szCs w:val="14"/>
              </w:rPr>
            </w:pPr>
            <w:r>
              <w:rPr>
                <w:sz w:val="14"/>
                <w:szCs w:val="14"/>
              </w:rPr>
              <w:t>效益指标</w:t>
            </w:r>
          </w:p>
        </w:tc>
        <w:tc>
          <w:tcPr>
            <w:tcW w:w="869" w:type="dxa"/>
            <w:tcBorders>
              <w:top w:val="single" w:color="auto" w:sz="4" w:space="0"/>
              <w:left w:val="single" w:color="auto" w:sz="4" w:space="0"/>
              <w:bottom w:val="single" w:color="auto" w:sz="4" w:space="0"/>
              <w:right w:val="single" w:color="auto" w:sz="4" w:space="0"/>
            </w:tcBorders>
            <w:vAlign w:val="center"/>
          </w:tcPr>
          <w:p w14:paraId="2357BF3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283" w:right="164" w:hanging="142"/>
              <w:jc w:val="both"/>
              <w:textAlignment w:val="baseline"/>
              <w:rPr>
                <w:rFonts w:hint="eastAsia" w:eastAsia="宋体"/>
                <w:sz w:val="14"/>
                <w:szCs w:val="14"/>
                <w:lang w:val="en-US" w:eastAsia="zh-CN"/>
              </w:rPr>
            </w:pPr>
            <w:r>
              <w:rPr>
                <w:spacing w:val="-2"/>
                <w:sz w:val="14"/>
                <w:szCs w:val="14"/>
              </w:rPr>
              <w:t>经济效益</w:t>
            </w:r>
            <w:r>
              <w:rPr>
                <w:rFonts w:hint="eastAsia"/>
                <w:spacing w:val="-2"/>
                <w:sz w:val="14"/>
                <w:szCs w:val="14"/>
                <w:lang w:val="en-US" w:eastAsia="zh-CN"/>
              </w:rPr>
              <w:t>指标</w:t>
            </w:r>
          </w:p>
        </w:tc>
        <w:tc>
          <w:tcPr>
            <w:tcW w:w="1999" w:type="dxa"/>
            <w:tcBorders>
              <w:left w:val="single" w:color="auto" w:sz="4" w:space="0"/>
            </w:tcBorders>
            <w:vAlign w:val="center"/>
          </w:tcPr>
          <w:p w14:paraId="235FAA98">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覆膜种植作物较露种植作物增收</w:t>
            </w:r>
          </w:p>
        </w:tc>
        <w:tc>
          <w:tcPr>
            <w:tcW w:w="926" w:type="dxa"/>
            <w:vAlign w:val="center"/>
          </w:tcPr>
          <w:p w14:paraId="7B1A3519">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20%</w:t>
            </w:r>
          </w:p>
        </w:tc>
        <w:tc>
          <w:tcPr>
            <w:tcW w:w="885" w:type="dxa"/>
            <w:vAlign w:val="center"/>
          </w:tcPr>
          <w:p w14:paraId="53F2D8C2">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20%</w:t>
            </w:r>
          </w:p>
        </w:tc>
        <w:tc>
          <w:tcPr>
            <w:tcW w:w="945" w:type="dxa"/>
            <w:vAlign w:val="center"/>
          </w:tcPr>
          <w:p w14:paraId="7C8D393E">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20%</w:t>
            </w:r>
          </w:p>
        </w:tc>
        <w:tc>
          <w:tcPr>
            <w:tcW w:w="825" w:type="dxa"/>
            <w:vAlign w:val="center"/>
          </w:tcPr>
          <w:p w14:paraId="4A3AA484">
            <w:pPr>
              <w:spacing w:line="160" w:lineRule="exact"/>
              <w:jc w:val="center"/>
              <w:rPr>
                <w:rFonts w:ascii="Arial"/>
                <w:sz w:val="13"/>
              </w:rPr>
            </w:pPr>
            <w:r>
              <w:rPr>
                <w:rFonts w:hint="eastAsia" w:ascii="Arial"/>
                <w:sz w:val="13"/>
                <w:lang w:val="en-US" w:eastAsia="zh-CN"/>
              </w:rPr>
              <w:t>√</w:t>
            </w:r>
          </w:p>
        </w:tc>
        <w:tc>
          <w:tcPr>
            <w:tcW w:w="826" w:type="dxa"/>
            <w:gridSpan w:val="2"/>
            <w:vAlign w:val="center"/>
          </w:tcPr>
          <w:p w14:paraId="42033F6D">
            <w:pPr>
              <w:spacing w:line="160" w:lineRule="exact"/>
              <w:jc w:val="center"/>
              <w:rPr>
                <w:rFonts w:ascii="Arial"/>
                <w:sz w:val="13"/>
              </w:rPr>
            </w:pPr>
            <w:r>
              <w:rPr>
                <w:rFonts w:hint="eastAsia" w:ascii="Arial"/>
                <w:sz w:val="13"/>
                <w:lang w:val="en-US" w:eastAsia="zh-CN"/>
              </w:rPr>
              <w:t>√</w:t>
            </w:r>
          </w:p>
        </w:tc>
        <w:tc>
          <w:tcPr>
            <w:tcW w:w="739" w:type="dxa"/>
            <w:vAlign w:val="center"/>
          </w:tcPr>
          <w:p w14:paraId="08DF95A2">
            <w:pPr>
              <w:spacing w:line="160" w:lineRule="exact"/>
              <w:jc w:val="center"/>
              <w:rPr>
                <w:rFonts w:ascii="Arial"/>
                <w:sz w:val="13"/>
              </w:rPr>
            </w:pPr>
            <w:r>
              <w:rPr>
                <w:rFonts w:hint="eastAsia" w:ascii="Arial"/>
                <w:sz w:val="13"/>
                <w:lang w:val="en-US" w:eastAsia="zh-CN"/>
              </w:rPr>
              <w:t>√</w:t>
            </w:r>
          </w:p>
        </w:tc>
        <w:tc>
          <w:tcPr>
            <w:tcW w:w="949" w:type="dxa"/>
            <w:vAlign w:val="center"/>
          </w:tcPr>
          <w:p w14:paraId="6BF19890">
            <w:pPr>
              <w:spacing w:line="160" w:lineRule="exact"/>
              <w:jc w:val="center"/>
              <w:rPr>
                <w:rFonts w:ascii="Arial"/>
                <w:sz w:val="13"/>
              </w:rPr>
            </w:pPr>
            <w:r>
              <w:rPr>
                <w:rFonts w:hint="eastAsia" w:ascii="Arial"/>
                <w:sz w:val="13"/>
                <w:lang w:val="en-US" w:eastAsia="zh-CN"/>
              </w:rPr>
              <w:t>√</w:t>
            </w:r>
          </w:p>
        </w:tc>
        <w:tc>
          <w:tcPr>
            <w:tcW w:w="500" w:type="dxa"/>
            <w:vAlign w:val="center"/>
          </w:tcPr>
          <w:p w14:paraId="67C43EDE">
            <w:pPr>
              <w:spacing w:line="160" w:lineRule="exact"/>
              <w:jc w:val="center"/>
              <w:rPr>
                <w:rFonts w:ascii="Arial"/>
                <w:sz w:val="13"/>
              </w:rPr>
            </w:pPr>
            <w:r>
              <w:rPr>
                <w:rFonts w:hint="eastAsia" w:ascii="Arial"/>
                <w:sz w:val="13"/>
                <w:lang w:val="en-US" w:eastAsia="zh-CN"/>
              </w:rPr>
              <w:t>√</w:t>
            </w:r>
          </w:p>
        </w:tc>
        <w:tc>
          <w:tcPr>
            <w:tcW w:w="680" w:type="dxa"/>
            <w:vAlign w:val="top"/>
          </w:tcPr>
          <w:p w14:paraId="2C12D54E">
            <w:pPr>
              <w:spacing w:line="160" w:lineRule="exact"/>
              <w:rPr>
                <w:rFonts w:ascii="Arial"/>
                <w:sz w:val="13"/>
              </w:rPr>
            </w:pPr>
          </w:p>
        </w:tc>
        <w:tc>
          <w:tcPr>
            <w:tcW w:w="719" w:type="dxa"/>
            <w:vAlign w:val="center"/>
          </w:tcPr>
          <w:p w14:paraId="6FCDA6D1">
            <w:pPr>
              <w:spacing w:line="160" w:lineRule="exact"/>
              <w:jc w:val="center"/>
              <w:rPr>
                <w:rFonts w:ascii="Arial"/>
                <w:sz w:val="13"/>
              </w:rPr>
            </w:pPr>
            <w:r>
              <w:rPr>
                <w:rFonts w:hint="eastAsia" w:ascii="Arial"/>
                <w:sz w:val="13"/>
                <w:lang w:val="en-US" w:eastAsia="zh-CN"/>
              </w:rPr>
              <w:t>√</w:t>
            </w:r>
          </w:p>
        </w:tc>
        <w:tc>
          <w:tcPr>
            <w:tcW w:w="635" w:type="dxa"/>
            <w:vAlign w:val="top"/>
          </w:tcPr>
          <w:p w14:paraId="50890B01">
            <w:pPr>
              <w:spacing w:line="160" w:lineRule="exact"/>
              <w:rPr>
                <w:rFonts w:ascii="Arial"/>
                <w:sz w:val="13"/>
              </w:rPr>
            </w:pPr>
          </w:p>
        </w:tc>
        <w:tc>
          <w:tcPr>
            <w:tcW w:w="903" w:type="dxa"/>
            <w:vAlign w:val="top"/>
          </w:tcPr>
          <w:p w14:paraId="65C91F81">
            <w:pPr>
              <w:spacing w:line="160" w:lineRule="exact"/>
              <w:rPr>
                <w:rFonts w:ascii="Arial"/>
                <w:sz w:val="13"/>
              </w:rPr>
            </w:pPr>
          </w:p>
        </w:tc>
        <w:tc>
          <w:tcPr>
            <w:tcW w:w="1534" w:type="dxa"/>
            <w:vAlign w:val="top"/>
          </w:tcPr>
          <w:p w14:paraId="76D3C806">
            <w:pPr>
              <w:spacing w:line="160" w:lineRule="exact"/>
              <w:rPr>
                <w:rFonts w:ascii="Arial"/>
                <w:sz w:val="13"/>
              </w:rPr>
            </w:pPr>
          </w:p>
        </w:tc>
      </w:tr>
      <w:tr w14:paraId="56DB2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3023F490">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112C2F83">
            <w:pPr>
              <w:rPr>
                <w:rFonts w:ascii="Arial"/>
                <w:sz w:val="21"/>
              </w:rPr>
            </w:pPr>
          </w:p>
        </w:tc>
        <w:tc>
          <w:tcPr>
            <w:tcW w:w="869" w:type="dxa"/>
            <w:tcBorders>
              <w:top w:val="single" w:color="auto" w:sz="4" w:space="0"/>
              <w:left w:val="single" w:color="auto" w:sz="4" w:space="0"/>
              <w:bottom w:val="single" w:color="auto" w:sz="4" w:space="0"/>
              <w:right w:val="single" w:color="auto" w:sz="4" w:space="0"/>
            </w:tcBorders>
            <w:vAlign w:val="center"/>
          </w:tcPr>
          <w:p w14:paraId="0376589F">
            <w:pPr>
              <w:pStyle w:val="7"/>
              <w:keepNext w:val="0"/>
              <w:keepLines w:val="0"/>
              <w:pageBreakBefore w:val="0"/>
              <w:widowControl/>
              <w:kinsoku w:val="0"/>
              <w:wordWrap/>
              <w:overflowPunct/>
              <w:topLinePunct w:val="0"/>
              <w:autoSpaceDE w:val="0"/>
              <w:autoSpaceDN w:val="0"/>
              <w:bidi w:val="0"/>
              <w:adjustRightInd w:val="0"/>
              <w:snapToGrid w:val="0"/>
              <w:spacing w:line="228" w:lineRule="auto"/>
              <w:ind w:right="164"/>
              <w:jc w:val="center"/>
              <w:textAlignment w:val="baseline"/>
              <w:rPr>
                <w:spacing w:val="-2"/>
                <w:sz w:val="14"/>
                <w:szCs w:val="14"/>
              </w:rPr>
            </w:pPr>
            <w:r>
              <w:rPr>
                <w:rFonts w:hint="eastAsia"/>
                <w:spacing w:val="-2"/>
                <w:sz w:val="14"/>
                <w:szCs w:val="14"/>
                <w:lang w:val="en-US" w:eastAsia="zh-CN"/>
              </w:rPr>
              <w:t xml:space="preserve">  社会</w:t>
            </w:r>
            <w:r>
              <w:rPr>
                <w:spacing w:val="-2"/>
                <w:sz w:val="14"/>
                <w:szCs w:val="14"/>
              </w:rPr>
              <w:t>效益</w:t>
            </w:r>
          </w:p>
          <w:p w14:paraId="412B6A08">
            <w:pPr>
              <w:pStyle w:val="7"/>
              <w:keepNext w:val="0"/>
              <w:keepLines w:val="0"/>
              <w:pageBreakBefore w:val="0"/>
              <w:widowControl/>
              <w:kinsoku w:val="0"/>
              <w:wordWrap/>
              <w:overflowPunct/>
              <w:topLinePunct w:val="0"/>
              <w:autoSpaceDE w:val="0"/>
              <w:autoSpaceDN w:val="0"/>
              <w:bidi w:val="0"/>
              <w:adjustRightInd w:val="0"/>
              <w:snapToGrid w:val="0"/>
              <w:spacing w:line="228" w:lineRule="auto"/>
              <w:ind w:right="164"/>
              <w:jc w:val="center"/>
              <w:textAlignment w:val="baseline"/>
              <w:rPr>
                <w:spacing w:val="-2"/>
                <w:sz w:val="14"/>
                <w:szCs w:val="14"/>
              </w:rPr>
            </w:pPr>
            <w:r>
              <w:rPr>
                <w:rFonts w:hint="eastAsia"/>
                <w:spacing w:val="-2"/>
                <w:sz w:val="14"/>
                <w:szCs w:val="14"/>
                <w:lang w:val="en-US" w:eastAsia="zh-CN"/>
              </w:rPr>
              <w:t xml:space="preserve">  指标</w:t>
            </w:r>
          </w:p>
        </w:tc>
        <w:tc>
          <w:tcPr>
            <w:tcW w:w="1999" w:type="dxa"/>
            <w:tcBorders>
              <w:left w:val="single" w:color="auto" w:sz="4" w:space="0"/>
            </w:tcBorders>
            <w:vAlign w:val="center"/>
          </w:tcPr>
          <w:p w14:paraId="60CA43F0">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对周边农户示范带动作用明显</w:t>
            </w:r>
          </w:p>
        </w:tc>
        <w:tc>
          <w:tcPr>
            <w:tcW w:w="926" w:type="dxa"/>
            <w:vAlign w:val="center"/>
          </w:tcPr>
          <w:p w14:paraId="3E91D4E1">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稳定提高</w:t>
            </w:r>
          </w:p>
        </w:tc>
        <w:tc>
          <w:tcPr>
            <w:tcW w:w="885" w:type="dxa"/>
            <w:vAlign w:val="center"/>
          </w:tcPr>
          <w:p w14:paraId="2FD1D711">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稳定提高</w:t>
            </w:r>
          </w:p>
        </w:tc>
        <w:tc>
          <w:tcPr>
            <w:tcW w:w="945" w:type="dxa"/>
            <w:vAlign w:val="center"/>
          </w:tcPr>
          <w:p w14:paraId="02AB1F74">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稳定提高</w:t>
            </w:r>
          </w:p>
        </w:tc>
        <w:tc>
          <w:tcPr>
            <w:tcW w:w="825" w:type="dxa"/>
            <w:vAlign w:val="center"/>
          </w:tcPr>
          <w:p w14:paraId="603E92D2">
            <w:pPr>
              <w:spacing w:line="160" w:lineRule="exact"/>
              <w:jc w:val="center"/>
              <w:rPr>
                <w:rFonts w:ascii="Arial"/>
                <w:sz w:val="13"/>
              </w:rPr>
            </w:pPr>
            <w:r>
              <w:rPr>
                <w:rFonts w:hint="eastAsia" w:ascii="Arial"/>
                <w:sz w:val="13"/>
                <w:lang w:val="en-US" w:eastAsia="zh-CN"/>
              </w:rPr>
              <w:t>√</w:t>
            </w:r>
          </w:p>
        </w:tc>
        <w:tc>
          <w:tcPr>
            <w:tcW w:w="826" w:type="dxa"/>
            <w:gridSpan w:val="2"/>
            <w:vAlign w:val="center"/>
          </w:tcPr>
          <w:p w14:paraId="37A63B44">
            <w:pPr>
              <w:spacing w:line="160" w:lineRule="exact"/>
              <w:jc w:val="center"/>
              <w:rPr>
                <w:rFonts w:ascii="Arial"/>
                <w:sz w:val="13"/>
              </w:rPr>
            </w:pPr>
            <w:r>
              <w:rPr>
                <w:rFonts w:hint="eastAsia" w:ascii="Arial"/>
                <w:sz w:val="13"/>
                <w:lang w:val="en-US" w:eastAsia="zh-CN"/>
              </w:rPr>
              <w:t>√</w:t>
            </w:r>
          </w:p>
        </w:tc>
        <w:tc>
          <w:tcPr>
            <w:tcW w:w="739" w:type="dxa"/>
            <w:vAlign w:val="center"/>
          </w:tcPr>
          <w:p w14:paraId="74E93C7B">
            <w:pPr>
              <w:spacing w:line="160" w:lineRule="exact"/>
              <w:jc w:val="center"/>
              <w:rPr>
                <w:rFonts w:ascii="Arial"/>
                <w:sz w:val="13"/>
              </w:rPr>
            </w:pPr>
            <w:r>
              <w:rPr>
                <w:rFonts w:hint="eastAsia" w:ascii="Arial"/>
                <w:sz w:val="13"/>
                <w:lang w:val="en-US" w:eastAsia="zh-CN"/>
              </w:rPr>
              <w:t>√</w:t>
            </w:r>
          </w:p>
        </w:tc>
        <w:tc>
          <w:tcPr>
            <w:tcW w:w="949" w:type="dxa"/>
            <w:vAlign w:val="center"/>
          </w:tcPr>
          <w:p w14:paraId="28674818">
            <w:pPr>
              <w:spacing w:line="160" w:lineRule="exact"/>
              <w:jc w:val="center"/>
              <w:rPr>
                <w:rFonts w:ascii="Arial"/>
                <w:sz w:val="13"/>
              </w:rPr>
            </w:pPr>
            <w:r>
              <w:rPr>
                <w:rFonts w:hint="eastAsia" w:ascii="Arial"/>
                <w:sz w:val="13"/>
                <w:lang w:val="en-US" w:eastAsia="zh-CN"/>
              </w:rPr>
              <w:t>√</w:t>
            </w:r>
          </w:p>
        </w:tc>
        <w:tc>
          <w:tcPr>
            <w:tcW w:w="500" w:type="dxa"/>
            <w:vAlign w:val="center"/>
          </w:tcPr>
          <w:p w14:paraId="608A1185">
            <w:pPr>
              <w:spacing w:line="160" w:lineRule="exact"/>
              <w:jc w:val="center"/>
              <w:rPr>
                <w:rFonts w:ascii="Arial"/>
                <w:sz w:val="13"/>
              </w:rPr>
            </w:pPr>
            <w:r>
              <w:rPr>
                <w:rFonts w:hint="eastAsia" w:ascii="Arial"/>
                <w:sz w:val="13"/>
                <w:lang w:val="en-US" w:eastAsia="zh-CN"/>
              </w:rPr>
              <w:t>√</w:t>
            </w:r>
          </w:p>
        </w:tc>
        <w:tc>
          <w:tcPr>
            <w:tcW w:w="680" w:type="dxa"/>
            <w:vAlign w:val="top"/>
          </w:tcPr>
          <w:p w14:paraId="156B7958">
            <w:pPr>
              <w:spacing w:line="160" w:lineRule="exact"/>
              <w:rPr>
                <w:rFonts w:ascii="Arial"/>
                <w:sz w:val="13"/>
              </w:rPr>
            </w:pPr>
          </w:p>
        </w:tc>
        <w:tc>
          <w:tcPr>
            <w:tcW w:w="719" w:type="dxa"/>
            <w:vAlign w:val="center"/>
          </w:tcPr>
          <w:p w14:paraId="7D4A31E1">
            <w:pPr>
              <w:spacing w:line="150" w:lineRule="exact"/>
              <w:jc w:val="center"/>
              <w:rPr>
                <w:rFonts w:ascii="Arial"/>
                <w:sz w:val="13"/>
              </w:rPr>
            </w:pPr>
            <w:r>
              <w:rPr>
                <w:rFonts w:hint="eastAsia" w:ascii="Arial"/>
                <w:sz w:val="13"/>
                <w:lang w:val="en-US" w:eastAsia="zh-CN"/>
              </w:rPr>
              <w:t>√</w:t>
            </w:r>
          </w:p>
        </w:tc>
        <w:tc>
          <w:tcPr>
            <w:tcW w:w="635" w:type="dxa"/>
            <w:vAlign w:val="top"/>
          </w:tcPr>
          <w:p w14:paraId="0BDD5DBE">
            <w:pPr>
              <w:spacing w:line="160" w:lineRule="exact"/>
              <w:rPr>
                <w:rFonts w:ascii="Arial"/>
                <w:sz w:val="13"/>
              </w:rPr>
            </w:pPr>
          </w:p>
        </w:tc>
        <w:tc>
          <w:tcPr>
            <w:tcW w:w="903" w:type="dxa"/>
            <w:vAlign w:val="top"/>
          </w:tcPr>
          <w:p w14:paraId="4AEEE0AE">
            <w:pPr>
              <w:spacing w:line="160" w:lineRule="exact"/>
              <w:rPr>
                <w:rFonts w:ascii="Arial"/>
                <w:sz w:val="13"/>
              </w:rPr>
            </w:pPr>
          </w:p>
        </w:tc>
        <w:tc>
          <w:tcPr>
            <w:tcW w:w="1534" w:type="dxa"/>
            <w:vAlign w:val="top"/>
          </w:tcPr>
          <w:p w14:paraId="10E54634">
            <w:pPr>
              <w:spacing w:line="160" w:lineRule="exact"/>
              <w:rPr>
                <w:rFonts w:ascii="Arial"/>
                <w:sz w:val="13"/>
              </w:rPr>
            </w:pPr>
          </w:p>
        </w:tc>
      </w:tr>
      <w:tr w14:paraId="0F8B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5E91AC27">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42BADB3F">
            <w:pPr>
              <w:rPr>
                <w:rFonts w:ascii="Arial"/>
                <w:sz w:val="21"/>
              </w:rPr>
            </w:pPr>
          </w:p>
        </w:tc>
        <w:tc>
          <w:tcPr>
            <w:tcW w:w="869" w:type="dxa"/>
            <w:tcBorders>
              <w:top w:val="single" w:color="auto" w:sz="4" w:space="0"/>
              <w:left w:val="single" w:color="auto" w:sz="4" w:space="0"/>
              <w:bottom w:val="single" w:color="auto" w:sz="4" w:space="0"/>
              <w:right w:val="single" w:color="auto" w:sz="4" w:space="0"/>
            </w:tcBorders>
            <w:vAlign w:val="center"/>
          </w:tcPr>
          <w:p w14:paraId="7B00D831">
            <w:pPr>
              <w:pStyle w:val="7"/>
              <w:keepNext w:val="0"/>
              <w:keepLines w:val="0"/>
              <w:pageBreakBefore w:val="0"/>
              <w:widowControl/>
              <w:kinsoku w:val="0"/>
              <w:wordWrap/>
              <w:overflowPunct/>
              <w:topLinePunct w:val="0"/>
              <w:autoSpaceDE w:val="0"/>
              <w:autoSpaceDN w:val="0"/>
              <w:bidi w:val="0"/>
              <w:adjustRightInd w:val="0"/>
              <w:snapToGrid w:val="0"/>
              <w:spacing w:line="228" w:lineRule="auto"/>
              <w:ind w:left="283" w:right="164" w:hanging="142"/>
              <w:jc w:val="both"/>
              <w:textAlignment w:val="baseline"/>
              <w:rPr>
                <w:spacing w:val="-2"/>
                <w:sz w:val="14"/>
                <w:szCs w:val="14"/>
              </w:rPr>
            </w:pPr>
            <w:r>
              <w:rPr>
                <w:spacing w:val="-2"/>
                <w:sz w:val="14"/>
                <w:szCs w:val="14"/>
              </w:rPr>
              <w:t>生态效益 指标</w:t>
            </w:r>
          </w:p>
        </w:tc>
        <w:tc>
          <w:tcPr>
            <w:tcW w:w="1999" w:type="dxa"/>
            <w:tcBorders>
              <w:left w:val="single" w:color="auto" w:sz="4" w:space="0"/>
            </w:tcBorders>
            <w:vAlign w:val="center"/>
          </w:tcPr>
          <w:p w14:paraId="608CB73F">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保护覆膜区生态，减少水土流失明显</w:t>
            </w:r>
          </w:p>
        </w:tc>
        <w:tc>
          <w:tcPr>
            <w:tcW w:w="926" w:type="dxa"/>
            <w:vAlign w:val="center"/>
          </w:tcPr>
          <w:p w14:paraId="2A77789D">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稳定提高</w:t>
            </w:r>
          </w:p>
        </w:tc>
        <w:tc>
          <w:tcPr>
            <w:tcW w:w="885" w:type="dxa"/>
            <w:vAlign w:val="center"/>
          </w:tcPr>
          <w:p w14:paraId="2DE50CD5">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稳定提高</w:t>
            </w:r>
          </w:p>
        </w:tc>
        <w:tc>
          <w:tcPr>
            <w:tcW w:w="945" w:type="dxa"/>
            <w:vAlign w:val="center"/>
          </w:tcPr>
          <w:p w14:paraId="3E806E26">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稳定提高</w:t>
            </w:r>
          </w:p>
        </w:tc>
        <w:tc>
          <w:tcPr>
            <w:tcW w:w="825" w:type="dxa"/>
            <w:vAlign w:val="center"/>
          </w:tcPr>
          <w:p w14:paraId="5009F88E">
            <w:pPr>
              <w:spacing w:line="160" w:lineRule="exact"/>
              <w:jc w:val="center"/>
              <w:rPr>
                <w:rFonts w:ascii="Arial"/>
                <w:sz w:val="13"/>
              </w:rPr>
            </w:pPr>
            <w:r>
              <w:rPr>
                <w:rFonts w:hint="eastAsia" w:ascii="Arial"/>
                <w:sz w:val="13"/>
                <w:lang w:val="en-US" w:eastAsia="zh-CN"/>
              </w:rPr>
              <w:t>√</w:t>
            </w:r>
          </w:p>
        </w:tc>
        <w:tc>
          <w:tcPr>
            <w:tcW w:w="826" w:type="dxa"/>
            <w:gridSpan w:val="2"/>
            <w:vAlign w:val="center"/>
          </w:tcPr>
          <w:p w14:paraId="2C8CBF59">
            <w:pPr>
              <w:spacing w:line="160" w:lineRule="exact"/>
              <w:jc w:val="center"/>
              <w:rPr>
                <w:rFonts w:ascii="Arial"/>
                <w:sz w:val="13"/>
              </w:rPr>
            </w:pPr>
            <w:r>
              <w:rPr>
                <w:rFonts w:hint="eastAsia" w:ascii="Arial"/>
                <w:sz w:val="13"/>
                <w:lang w:val="en-US" w:eastAsia="zh-CN"/>
              </w:rPr>
              <w:t>√</w:t>
            </w:r>
          </w:p>
        </w:tc>
        <w:tc>
          <w:tcPr>
            <w:tcW w:w="739" w:type="dxa"/>
            <w:vAlign w:val="center"/>
          </w:tcPr>
          <w:p w14:paraId="46D62557">
            <w:pPr>
              <w:spacing w:line="160" w:lineRule="exact"/>
              <w:jc w:val="center"/>
              <w:rPr>
                <w:rFonts w:ascii="Arial"/>
                <w:sz w:val="13"/>
              </w:rPr>
            </w:pPr>
            <w:r>
              <w:rPr>
                <w:rFonts w:hint="eastAsia" w:ascii="Arial"/>
                <w:sz w:val="13"/>
                <w:lang w:val="en-US" w:eastAsia="zh-CN"/>
              </w:rPr>
              <w:t>√</w:t>
            </w:r>
          </w:p>
        </w:tc>
        <w:tc>
          <w:tcPr>
            <w:tcW w:w="949" w:type="dxa"/>
            <w:vAlign w:val="center"/>
          </w:tcPr>
          <w:p w14:paraId="5E367F34">
            <w:pPr>
              <w:spacing w:line="160" w:lineRule="exact"/>
              <w:jc w:val="center"/>
              <w:rPr>
                <w:rFonts w:ascii="Arial"/>
                <w:sz w:val="13"/>
              </w:rPr>
            </w:pPr>
            <w:r>
              <w:rPr>
                <w:rFonts w:hint="eastAsia" w:ascii="Arial"/>
                <w:sz w:val="13"/>
                <w:lang w:val="en-US" w:eastAsia="zh-CN"/>
              </w:rPr>
              <w:t>√</w:t>
            </w:r>
          </w:p>
        </w:tc>
        <w:tc>
          <w:tcPr>
            <w:tcW w:w="500" w:type="dxa"/>
            <w:vAlign w:val="center"/>
          </w:tcPr>
          <w:p w14:paraId="70B0BC69">
            <w:pPr>
              <w:spacing w:line="160" w:lineRule="exact"/>
              <w:jc w:val="center"/>
              <w:rPr>
                <w:rFonts w:ascii="Arial"/>
                <w:sz w:val="13"/>
              </w:rPr>
            </w:pPr>
            <w:r>
              <w:rPr>
                <w:rFonts w:hint="eastAsia" w:ascii="Arial"/>
                <w:sz w:val="13"/>
                <w:lang w:val="en-US" w:eastAsia="zh-CN"/>
              </w:rPr>
              <w:t>√</w:t>
            </w:r>
          </w:p>
        </w:tc>
        <w:tc>
          <w:tcPr>
            <w:tcW w:w="680" w:type="dxa"/>
            <w:vAlign w:val="top"/>
          </w:tcPr>
          <w:p w14:paraId="124E024B">
            <w:pPr>
              <w:spacing w:line="160" w:lineRule="exact"/>
              <w:rPr>
                <w:rFonts w:ascii="Arial"/>
                <w:sz w:val="13"/>
              </w:rPr>
            </w:pPr>
          </w:p>
        </w:tc>
        <w:tc>
          <w:tcPr>
            <w:tcW w:w="719" w:type="dxa"/>
            <w:vAlign w:val="center"/>
          </w:tcPr>
          <w:p w14:paraId="22373DDE">
            <w:pPr>
              <w:spacing w:line="150" w:lineRule="exact"/>
              <w:jc w:val="center"/>
              <w:rPr>
                <w:rFonts w:ascii="Arial"/>
                <w:sz w:val="13"/>
              </w:rPr>
            </w:pPr>
            <w:r>
              <w:rPr>
                <w:rFonts w:hint="eastAsia" w:ascii="Arial"/>
                <w:sz w:val="13"/>
                <w:lang w:val="en-US" w:eastAsia="zh-CN"/>
              </w:rPr>
              <w:t>√</w:t>
            </w:r>
          </w:p>
        </w:tc>
        <w:tc>
          <w:tcPr>
            <w:tcW w:w="635" w:type="dxa"/>
            <w:vAlign w:val="top"/>
          </w:tcPr>
          <w:p w14:paraId="30595482">
            <w:pPr>
              <w:spacing w:line="160" w:lineRule="exact"/>
              <w:rPr>
                <w:rFonts w:ascii="Arial"/>
                <w:sz w:val="13"/>
              </w:rPr>
            </w:pPr>
          </w:p>
        </w:tc>
        <w:tc>
          <w:tcPr>
            <w:tcW w:w="903" w:type="dxa"/>
            <w:vAlign w:val="top"/>
          </w:tcPr>
          <w:p w14:paraId="0C96D85D">
            <w:pPr>
              <w:spacing w:line="160" w:lineRule="exact"/>
              <w:rPr>
                <w:rFonts w:ascii="Arial"/>
                <w:sz w:val="13"/>
              </w:rPr>
            </w:pPr>
          </w:p>
        </w:tc>
        <w:tc>
          <w:tcPr>
            <w:tcW w:w="1534" w:type="dxa"/>
            <w:vAlign w:val="top"/>
          </w:tcPr>
          <w:p w14:paraId="57986525">
            <w:pPr>
              <w:spacing w:line="160" w:lineRule="exact"/>
              <w:rPr>
                <w:rFonts w:ascii="Arial"/>
                <w:sz w:val="13"/>
              </w:rPr>
            </w:pPr>
          </w:p>
        </w:tc>
      </w:tr>
      <w:tr w14:paraId="1B9C8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09433DC7">
            <w:pPr>
              <w:rPr>
                <w:rFonts w:ascii="Arial"/>
                <w:sz w:val="21"/>
              </w:rPr>
            </w:pPr>
          </w:p>
        </w:tc>
        <w:tc>
          <w:tcPr>
            <w:tcW w:w="670" w:type="dxa"/>
            <w:vMerge w:val="continue"/>
            <w:tcBorders>
              <w:top w:val="single" w:color="auto" w:sz="4" w:space="0"/>
              <w:left w:val="single" w:color="auto" w:sz="4" w:space="0"/>
              <w:bottom w:val="single" w:color="auto" w:sz="4" w:space="0"/>
              <w:right w:val="single" w:color="auto" w:sz="4" w:space="0"/>
            </w:tcBorders>
            <w:textDirection w:val="tbRlV"/>
            <w:vAlign w:val="top"/>
          </w:tcPr>
          <w:p w14:paraId="704017DE">
            <w:pPr>
              <w:rPr>
                <w:rFonts w:ascii="Arial"/>
                <w:sz w:val="21"/>
              </w:rPr>
            </w:pPr>
          </w:p>
        </w:tc>
        <w:tc>
          <w:tcPr>
            <w:tcW w:w="869" w:type="dxa"/>
            <w:tcBorders>
              <w:top w:val="single" w:color="auto" w:sz="4" w:space="0"/>
              <w:left w:val="single" w:color="auto" w:sz="4" w:space="0"/>
              <w:bottom w:val="single" w:color="auto" w:sz="4" w:space="0"/>
              <w:right w:val="single" w:color="auto" w:sz="4" w:space="0"/>
            </w:tcBorders>
            <w:vAlign w:val="center"/>
          </w:tcPr>
          <w:p w14:paraId="75BFCF70">
            <w:pPr>
              <w:pStyle w:val="7"/>
              <w:keepNext w:val="0"/>
              <w:keepLines w:val="0"/>
              <w:pageBreakBefore w:val="0"/>
              <w:widowControl/>
              <w:kinsoku w:val="0"/>
              <w:wordWrap/>
              <w:overflowPunct/>
              <w:topLinePunct w:val="0"/>
              <w:autoSpaceDE w:val="0"/>
              <w:autoSpaceDN w:val="0"/>
              <w:bidi w:val="0"/>
              <w:adjustRightInd w:val="0"/>
              <w:snapToGrid w:val="0"/>
              <w:spacing w:line="236" w:lineRule="auto"/>
              <w:ind w:left="278" w:right="96" w:hanging="210"/>
              <w:jc w:val="both"/>
              <w:textAlignment w:val="baseline"/>
              <w:rPr>
                <w:sz w:val="14"/>
                <w:szCs w:val="14"/>
              </w:rPr>
            </w:pPr>
            <w:r>
              <w:rPr>
                <w:spacing w:val="-2"/>
                <w:sz w:val="14"/>
                <w:szCs w:val="14"/>
              </w:rPr>
              <w:t>可持续影啶</w:t>
            </w:r>
            <w:r>
              <w:rPr>
                <w:spacing w:val="2"/>
                <w:sz w:val="14"/>
                <w:szCs w:val="14"/>
              </w:rPr>
              <w:t xml:space="preserve"> </w:t>
            </w:r>
            <w:r>
              <w:rPr>
                <w:spacing w:val="-2"/>
                <w:sz w:val="14"/>
                <w:szCs w:val="14"/>
              </w:rPr>
              <w:t>指标</w:t>
            </w:r>
          </w:p>
        </w:tc>
        <w:tc>
          <w:tcPr>
            <w:tcW w:w="1999" w:type="dxa"/>
            <w:tcBorders>
              <w:left w:val="single" w:color="auto" w:sz="4" w:space="0"/>
            </w:tcBorders>
            <w:vAlign w:val="center"/>
          </w:tcPr>
          <w:p w14:paraId="64332387">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采用旱作节水覆膜种植，保障全县瓜菜、马铃薯、玉米以及小杂粮产业持续发展</w:t>
            </w:r>
          </w:p>
        </w:tc>
        <w:tc>
          <w:tcPr>
            <w:tcW w:w="926" w:type="dxa"/>
            <w:vAlign w:val="center"/>
          </w:tcPr>
          <w:p w14:paraId="72A35FB8">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稳定提高</w:t>
            </w:r>
          </w:p>
        </w:tc>
        <w:tc>
          <w:tcPr>
            <w:tcW w:w="885" w:type="dxa"/>
            <w:vAlign w:val="center"/>
          </w:tcPr>
          <w:p w14:paraId="56624492">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稳定提高</w:t>
            </w:r>
          </w:p>
        </w:tc>
        <w:tc>
          <w:tcPr>
            <w:tcW w:w="945" w:type="dxa"/>
            <w:vAlign w:val="center"/>
          </w:tcPr>
          <w:p w14:paraId="02CD6898">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稳定提高</w:t>
            </w:r>
          </w:p>
        </w:tc>
        <w:tc>
          <w:tcPr>
            <w:tcW w:w="825" w:type="dxa"/>
            <w:vAlign w:val="center"/>
          </w:tcPr>
          <w:p w14:paraId="7B61228A">
            <w:pPr>
              <w:spacing w:line="150" w:lineRule="exact"/>
              <w:jc w:val="center"/>
              <w:rPr>
                <w:rFonts w:ascii="Arial"/>
                <w:sz w:val="13"/>
              </w:rPr>
            </w:pPr>
            <w:r>
              <w:rPr>
                <w:rFonts w:hint="eastAsia" w:ascii="Arial"/>
                <w:sz w:val="13"/>
                <w:lang w:val="en-US" w:eastAsia="zh-CN"/>
              </w:rPr>
              <w:t>√</w:t>
            </w:r>
          </w:p>
        </w:tc>
        <w:tc>
          <w:tcPr>
            <w:tcW w:w="826" w:type="dxa"/>
            <w:gridSpan w:val="2"/>
            <w:vAlign w:val="center"/>
          </w:tcPr>
          <w:p w14:paraId="178C6937">
            <w:pPr>
              <w:spacing w:line="150" w:lineRule="exact"/>
              <w:jc w:val="center"/>
              <w:rPr>
                <w:rFonts w:ascii="Arial"/>
                <w:sz w:val="13"/>
              </w:rPr>
            </w:pPr>
            <w:r>
              <w:rPr>
                <w:rFonts w:hint="eastAsia" w:ascii="Arial"/>
                <w:sz w:val="13"/>
                <w:lang w:val="en-US" w:eastAsia="zh-CN"/>
              </w:rPr>
              <w:t>√</w:t>
            </w:r>
          </w:p>
        </w:tc>
        <w:tc>
          <w:tcPr>
            <w:tcW w:w="739" w:type="dxa"/>
            <w:vAlign w:val="center"/>
          </w:tcPr>
          <w:p w14:paraId="2B5F3290">
            <w:pPr>
              <w:spacing w:line="150" w:lineRule="exact"/>
              <w:jc w:val="center"/>
              <w:rPr>
                <w:rFonts w:ascii="Arial"/>
                <w:sz w:val="13"/>
              </w:rPr>
            </w:pPr>
            <w:r>
              <w:rPr>
                <w:rFonts w:hint="eastAsia" w:ascii="Arial"/>
                <w:sz w:val="13"/>
                <w:lang w:val="en-US" w:eastAsia="zh-CN"/>
              </w:rPr>
              <w:t>√</w:t>
            </w:r>
          </w:p>
        </w:tc>
        <w:tc>
          <w:tcPr>
            <w:tcW w:w="949" w:type="dxa"/>
            <w:vAlign w:val="center"/>
          </w:tcPr>
          <w:p w14:paraId="2904E248">
            <w:pPr>
              <w:spacing w:line="150" w:lineRule="exact"/>
              <w:jc w:val="center"/>
              <w:rPr>
                <w:rFonts w:ascii="Arial"/>
                <w:sz w:val="13"/>
              </w:rPr>
            </w:pPr>
            <w:r>
              <w:rPr>
                <w:rFonts w:hint="eastAsia" w:ascii="Arial"/>
                <w:sz w:val="13"/>
                <w:lang w:val="en-US" w:eastAsia="zh-CN"/>
              </w:rPr>
              <w:t>√</w:t>
            </w:r>
          </w:p>
        </w:tc>
        <w:tc>
          <w:tcPr>
            <w:tcW w:w="500" w:type="dxa"/>
            <w:vAlign w:val="center"/>
          </w:tcPr>
          <w:p w14:paraId="3BBB5FBD">
            <w:pPr>
              <w:spacing w:line="150" w:lineRule="exact"/>
              <w:jc w:val="center"/>
              <w:rPr>
                <w:rFonts w:ascii="Arial"/>
                <w:sz w:val="13"/>
              </w:rPr>
            </w:pPr>
            <w:r>
              <w:rPr>
                <w:rFonts w:hint="eastAsia" w:ascii="Arial"/>
                <w:sz w:val="13"/>
                <w:lang w:val="en-US" w:eastAsia="zh-CN"/>
              </w:rPr>
              <w:t>√</w:t>
            </w:r>
          </w:p>
        </w:tc>
        <w:tc>
          <w:tcPr>
            <w:tcW w:w="680" w:type="dxa"/>
            <w:vAlign w:val="top"/>
          </w:tcPr>
          <w:p w14:paraId="3C95A9F6">
            <w:pPr>
              <w:spacing w:line="150" w:lineRule="exact"/>
              <w:rPr>
                <w:rFonts w:ascii="Arial"/>
                <w:sz w:val="13"/>
              </w:rPr>
            </w:pPr>
          </w:p>
        </w:tc>
        <w:tc>
          <w:tcPr>
            <w:tcW w:w="719" w:type="dxa"/>
            <w:vAlign w:val="center"/>
          </w:tcPr>
          <w:p w14:paraId="09FCCDDF">
            <w:pPr>
              <w:spacing w:line="160" w:lineRule="exact"/>
              <w:jc w:val="center"/>
              <w:rPr>
                <w:rFonts w:ascii="Arial"/>
                <w:sz w:val="13"/>
              </w:rPr>
            </w:pPr>
            <w:r>
              <w:rPr>
                <w:rFonts w:hint="eastAsia" w:ascii="Arial"/>
                <w:sz w:val="13"/>
                <w:lang w:val="en-US" w:eastAsia="zh-CN"/>
              </w:rPr>
              <w:t>√</w:t>
            </w:r>
          </w:p>
        </w:tc>
        <w:tc>
          <w:tcPr>
            <w:tcW w:w="635" w:type="dxa"/>
            <w:vAlign w:val="top"/>
          </w:tcPr>
          <w:p w14:paraId="29ADBD86">
            <w:pPr>
              <w:spacing w:line="150" w:lineRule="exact"/>
              <w:rPr>
                <w:rFonts w:ascii="Arial"/>
                <w:sz w:val="13"/>
              </w:rPr>
            </w:pPr>
          </w:p>
        </w:tc>
        <w:tc>
          <w:tcPr>
            <w:tcW w:w="903" w:type="dxa"/>
            <w:vAlign w:val="top"/>
          </w:tcPr>
          <w:p w14:paraId="5641AAE5">
            <w:pPr>
              <w:spacing w:line="150" w:lineRule="exact"/>
              <w:rPr>
                <w:rFonts w:ascii="Arial"/>
                <w:sz w:val="13"/>
              </w:rPr>
            </w:pPr>
          </w:p>
        </w:tc>
        <w:tc>
          <w:tcPr>
            <w:tcW w:w="1534" w:type="dxa"/>
            <w:vAlign w:val="top"/>
          </w:tcPr>
          <w:p w14:paraId="10DDD7A0">
            <w:pPr>
              <w:spacing w:line="150" w:lineRule="exact"/>
              <w:rPr>
                <w:rFonts w:ascii="Arial"/>
                <w:sz w:val="13"/>
              </w:rPr>
            </w:pPr>
          </w:p>
        </w:tc>
      </w:tr>
      <w:tr w14:paraId="0D264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right w:val="single" w:color="auto" w:sz="4" w:space="0"/>
            </w:tcBorders>
            <w:textDirection w:val="tbRlV"/>
            <w:vAlign w:val="top"/>
          </w:tcPr>
          <w:p w14:paraId="159A765D">
            <w:pPr>
              <w:rPr>
                <w:rFonts w:ascii="Arial"/>
                <w:sz w:val="21"/>
              </w:rPr>
            </w:pPr>
          </w:p>
        </w:tc>
        <w:tc>
          <w:tcPr>
            <w:tcW w:w="670" w:type="dxa"/>
            <w:vMerge w:val="restart"/>
            <w:tcBorders>
              <w:top w:val="single" w:color="auto" w:sz="4" w:space="0"/>
              <w:left w:val="single" w:color="auto" w:sz="4" w:space="0"/>
              <w:bottom w:val="single" w:color="auto" w:sz="4" w:space="0"/>
              <w:right w:val="single" w:color="auto" w:sz="4" w:space="0"/>
            </w:tcBorders>
            <w:vAlign w:val="center"/>
          </w:tcPr>
          <w:p w14:paraId="5E2DC3A6">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68" w:right="96" w:firstLine="68"/>
              <w:jc w:val="center"/>
              <w:textAlignment w:val="baseline"/>
              <w:rPr>
                <w:spacing w:val="-2"/>
                <w:sz w:val="14"/>
                <w:szCs w:val="14"/>
              </w:rPr>
            </w:pPr>
            <w:r>
              <w:rPr>
                <w:spacing w:val="-2"/>
                <w:sz w:val="14"/>
                <w:szCs w:val="14"/>
              </w:rPr>
              <w:t>满意度</w:t>
            </w:r>
          </w:p>
          <w:p w14:paraId="775280E3">
            <w:pPr>
              <w:pStyle w:val="7"/>
              <w:keepNext w:val="0"/>
              <w:keepLines w:val="0"/>
              <w:pageBreakBefore w:val="0"/>
              <w:widowControl/>
              <w:kinsoku w:val="0"/>
              <w:wordWrap/>
              <w:overflowPunct/>
              <w:topLinePunct w:val="0"/>
              <w:autoSpaceDE w:val="0"/>
              <w:autoSpaceDN w:val="0"/>
              <w:bidi w:val="0"/>
              <w:adjustRightInd w:val="0"/>
              <w:snapToGrid w:val="0"/>
              <w:spacing w:line="200" w:lineRule="exact"/>
              <w:ind w:left="68" w:right="96" w:firstLine="68"/>
              <w:jc w:val="center"/>
              <w:textAlignment w:val="baseline"/>
              <w:rPr>
                <w:spacing w:val="-2"/>
                <w:sz w:val="14"/>
                <w:szCs w:val="14"/>
              </w:rPr>
            </w:pPr>
            <w:r>
              <w:rPr>
                <w:spacing w:val="-2"/>
                <w:sz w:val="14"/>
                <w:szCs w:val="14"/>
              </w:rPr>
              <w:t>指标</w:t>
            </w:r>
          </w:p>
        </w:tc>
        <w:tc>
          <w:tcPr>
            <w:tcW w:w="869" w:type="dxa"/>
            <w:vMerge w:val="restart"/>
            <w:tcBorders>
              <w:top w:val="single" w:color="auto" w:sz="4" w:space="0"/>
              <w:left w:val="single" w:color="auto" w:sz="4" w:space="0"/>
              <w:bottom w:val="single" w:color="auto" w:sz="4" w:space="0"/>
              <w:right w:val="single" w:color="auto" w:sz="4" w:space="0"/>
            </w:tcBorders>
            <w:vAlign w:val="top"/>
          </w:tcPr>
          <w:p w14:paraId="573CF1CF">
            <w:pPr>
              <w:pStyle w:val="7"/>
              <w:spacing w:before="146" w:line="215" w:lineRule="auto"/>
              <w:ind w:left="70" w:right="94" w:firstLine="70"/>
              <w:rPr>
                <w:spacing w:val="-2"/>
                <w:sz w:val="14"/>
                <w:szCs w:val="14"/>
              </w:rPr>
            </w:pPr>
            <w:r>
              <w:rPr>
                <w:spacing w:val="-2"/>
                <w:sz w:val="14"/>
                <w:szCs w:val="14"/>
              </w:rPr>
              <w:t>服务对象  满意度指标</w:t>
            </w:r>
          </w:p>
        </w:tc>
        <w:tc>
          <w:tcPr>
            <w:tcW w:w="1999" w:type="dxa"/>
            <w:tcBorders>
              <w:left w:val="single" w:color="auto" w:sz="4" w:space="0"/>
            </w:tcBorders>
            <w:vAlign w:val="center"/>
          </w:tcPr>
          <w:p w14:paraId="6BBC64F9">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受益新型经营主体满意度</w:t>
            </w:r>
          </w:p>
        </w:tc>
        <w:tc>
          <w:tcPr>
            <w:tcW w:w="926" w:type="dxa"/>
            <w:vAlign w:val="center"/>
          </w:tcPr>
          <w:p w14:paraId="54F9CCD9">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90%以上</w:t>
            </w:r>
          </w:p>
        </w:tc>
        <w:tc>
          <w:tcPr>
            <w:tcW w:w="885" w:type="dxa"/>
            <w:vAlign w:val="center"/>
          </w:tcPr>
          <w:p w14:paraId="4A93F0D3">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98%</w:t>
            </w:r>
          </w:p>
        </w:tc>
        <w:tc>
          <w:tcPr>
            <w:tcW w:w="945" w:type="dxa"/>
            <w:vAlign w:val="center"/>
          </w:tcPr>
          <w:p w14:paraId="1E8E494E">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98%</w:t>
            </w:r>
          </w:p>
        </w:tc>
        <w:tc>
          <w:tcPr>
            <w:tcW w:w="825" w:type="dxa"/>
            <w:vAlign w:val="center"/>
          </w:tcPr>
          <w:p w14:paraId="29656D2E">
            <w:pPr>
              <w:spacing w:line="150" w:lineRule="exact"/>
              <w:jc w:val="center"/>
              <w:rPr>
                <w:rFonts w:ascii="Arial"/>
                <w:sz w:val="13"/>
              </w:rPr>
            </w:pPr>
            <w:r>
              <w:rPr>
                <w:rFonts w:hint="eastAsia" w:ascii="Arial"/>
                <w:sz w:val="13"/>
                <w:lang w:val="en-US" w:eastAsia="zh-CN"/>
              </w:rPr>
              <w:t>√</w:t>
            </w:r>
          </w:p>
        </w:tc>
        <w:tc>
          <w:tcPr>
            <w:tcW w:w="826" w:type="dxa"/>
            <w:gridSpan w:val="2"/>
            <w:vAlign w:val="center"/>
          </w:tcPr>
          <w:p w14:paraId="14BAA66A">
            <w:pPr>
              <w:spacing w:line="150" w:lineRule="exact"/>
              <w:jc w:val="center"/>
              <w:rPr>
                <w:rFonts w:ascii="Arial"/>
                <w:sz w:val="13"/>
              </w:rPr>
            </w:pPr>
            <w:r>
              <w:rPr>
                <w:rFonts w:hint="eastAsia" w:ascii="Arial"/>
                <w:sz w:val="13"/>
                <w:lang w:val="en-US" w:eastAsia="zh-CN"/>
              </w:rPr>
              <w:t>√</w:t>
            </w:r>
          </w:p>
        </w:tc>
        <w:tc>
          <w:tcPr>
            <w:tcW w:w="739" w:type="dxa"/>
            <w:vAlign w:val="center"/>
          </w:tcPr>
          <w:p w14:paraId="5007875F">
            <w:pPr>
              <w:spacing w:line="150" w:lineRule="exact"/>
              <w:jc w:val="center"/>
              <w:rPr>
                <w:rFonts w:ascii="Arial"/>
                <w:sz w:val="13"/>
              </w:rPr>
            </w:pPr>
            <w:r>
              <w:rPr>
                <w:rFonts w:hint="eastAsia" w:ascii="Arial"/>
                <w:sz w:val="13"/>
                <w:lang w:val="en-US" w:eastAsia="zh-CN"/>
              </w:rPr>
              <w:t>√</w:t>
            </w:r>
          </w:p>
        </w:tc>
        <w:tc>
          <w:tcPr>
            <w:tcW w:w="949" w:type="dxa"/>
            <w:vAlign w:val="center"/>
          </w:tcPr>
          <w:p w14:paraId="6CE95895">
            <w:pPr>
              <w:spacing w:line="150" w:lineRule="exact"/>
              <w:jc w:val="center"/>
              <w:rPr>
                <w:rFonts w:ascii="Arial"/>
                <w:sz w:val="13"/>
              </w:rPr>
            </w:pPr>
            <w:r>
              <w:rPr>
                <w:rFonts w:hint="eastAsia" w:ascii="Arial"/>
                <w:sz w:val="13"/>
                <w:lang w:val="en-US" w:eastAsia="zh-CN"/>
              </w:rPr>
              <w:t>√</w:t>
            </w:r>
          </w:p>
        </w:tc>
        <w:tc>
          <w:tcPr>
            <w:tcW w:w="500" w:type="dxa"/>
            <w:vAlign w:val="center"/>
          </w:tcPr>
          <w:p w14:paraId="3DCB51DD">
            <w:pPr>
              <w:spacing w:line="150" w:lineRule="exact"/>
              <w:jc w:val="center"/>
              <w:rPr>
                <w:rFonts w:ascii="Arial"/>
                <w:sz w:val="13"/>
              </w:rPr>
            </w:pPr>
            <w:r>
              <w:rPr>
                <w:rFonts w:hint="eastAsia" w:ascii="Arial"/>
                <w:sz w:val="13"/>
                <w:lang w:val="en-US" w:eastAsia="zh-CN"/>
              </w:rPr>
              <w:t>√</w:t>
            </w:r>
          </w:p>
        </w:tc>
        <w:tc>
          <w:tcPr>
            <w:tcW w:w="680" w:type="dxa"/>
            <w:vAlign w:val="top"/>
          </w:tcPr>
          <w:p w14:paraId="55B94FD2">
            <w:pPr>
              <w:spacing w:line="150" w:lineRule="exact"/>
              <w:rPr>
                <w:rFonts w:ascii="Arial"/>
                <w:sz w:val="13"/>
              </w:rPr>
            </w:pPr>
          </w:p>
        </w:tc>
        <w:tc>
          <w:tcPr>
            <w:tcW w:w="719" w:type="dxa"/>
            <w:vAlign w:val="center"/>
          </w:tcPr>
          <w:p w14:paraId="3B62C2DB">
            <w:pPr>
              <w:spacing w:line="160" w:lineRule="exact"/>
              <w:jc w:val="center"/>
              <w:rPr>
                <w:rFonts w:ascii="Arial"/>
                <w:sz w:val="13"/>
              </w:rPr>
            </w:pPr>
            <w:r>
              <w:rPr>
                <w:rFonts w:hint="eastAsia" w:ascii="Arial"/>
                <w:sz w:val="13"/>
                <w:lang w:val="en-US" w:eastAsia="zh-CN"/>
              </w:rPr>
              <w:t>√</w:t>
            </w:r>
          </w:p>
        </w:tc>
        <w:tc>
          <w:tcPr>
            <w:tcW w:w="635" w:type="dxa"/>
            <w:vAlign w:val="top"/>
          </w:tcPr>
          <w:p w14:paraId="1920CCBB">
            <w:pPr>
              <w:spacing w:line="150" w:lineRule="exact"/>
              <w:rPr>
                <w:rFonts w:ascii="Arial"/>
                <w:sz w:val="13"/>
              </w:rPr>
            </w:pPr>
          </w:p>
        </w:tc>
        <w:tc>
          <w:tcPr>
            <w:tcW w:w="903" w:type="dxa"/>
            <w:vAlign w:val="top"/>
          </w:tcPr>
          <w:p w14:paraId="46E99562">
            <w:pPr>
              <w:spacing w:line="150" w:lineRule="exact"/>
              <w:rPr>
                <w:rFonts w:ascii="Arial"/>
                <w:sz w:val="13"/>
              </w:rPr>
            </w:pPr>
          </w:p>
        </w:tc>
        <w:tc>
          <w:tcPr>
            <w:tcW w:w="1534" w:type="dxa"/>
            <w:vAlign w:val="top"/>
          </w:tcPr>
          <w:p w14:paraId="07F77225">
            <w:pPr>
              <w:spacing w:line="150" w:lineRule="exact"/>
              <w:rPr>
                <w:rFonts w:ascii="Arial"/>
                <w:sz w:val="13"/>
              </w:rPr>
            </w:pPr>
          </w:p>
        </w:tc>
      </w:tr>
      <w:tr w14:paraId="6F98D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445" w:type="dxa"/>
            <w:vMerge w:val="continue"/>
            <w:tcBorders>
              <w:top w:val="single" w:color="auto" w:sz="4" w:space="0"/>
              <w:left w:val="single" w:color="auto" w:sz="4" w:space="0"/>
              <w:bottom w:val="single" w:color="auto" w:sz="4" w:space="0"/>
            </w:tcBorders>
            <w:textDirection w:val="tbRlV"/>
            <w:vAlign w:val="top"/>
          </w:tcPr>
          <w:p w14:paraId="6F2DEB60">
            <w:pPr>
              <w:rPr>
                <w:rFonts w:ascii="Arial"/>
                <w:sz w:val="21"/>
              </w:rPr>
            </w:pPr>
          </w:p>
        </w:tc>
        <w:tc>
          <w:tcPr>
            <w:tcW w:w="670" w:type="dxa"/>
            <w:vMerge w:val="continue"/>
            <w:tcBorders>
              <w:top w:val="single" w:color="auto" w:sz="4" w:space="0"/>
              <w:bottom w:val="single" w:color="auto" w:sz="4" w:space="0"/>
            </w:tcBorders>
            <w:vAlign w:val="top"/>
          </w:tcPr>
          <w:p w14:paraId="37719A00">
            <w:pPr>
              <w:rPr>
                <w:rFonts w:ascii="Arial"/>
                <w:sz w:val="21"/>
              </w:rPr>
            </w:pPr>
          </w:p>
        </w:tc>
        <w:tc>
          <w:tcPr>
            <w:tcW w:w="869" w:type="dxa"/>
            <w:vMerge w:val="continue"/>
            <w:tcBorders>
              <w:top w:val="single" w:color="auto" w:sz="4" w:space="0"/>
              <w:bottom w:val="single" w:color="auto" w:sz="4" w:space="0"/>
              <w:right w:val="single" w:color="auto" w:sz="4" w:space="0"/>
            </w:tcBorders>
            <w:vAlign w:val="top"/>
          </w:tcPr>
          <w:p w14:paraId="73785C45">
            <w:pPr>
              <w:rPr>
                <w:rFonts w:ascii="Arial"/>
                <w:sz w:val="21"/>
              </w:rPr>
            </w:pPr>
          </w:p>
        </w:tc>
        <w:tc>
          <w:tcPr>
            <w:tcW w:w="1999" w:type="dxa"/>
            <w:tcBorders>
              <w:left w:val="single" w:color="auto" w:sz="4" w:space="0"/>
            </w:tcBorders>
            <w:vAlign w:val="center"/>
          </w:tcPr>
          <w:p w14:paraId="7528FB34">
            <w:pPr>
              <w:keepNext w:val="0"/>
              <w:keepLines w:val="0"/>
              <w:widowControl/>
              <w:suppressLineNumbers w:val="0"/>
              <w:jc w:val="center"/>
              <w:textAlignment w:val="center"/>
              <w:rPr>
                <w:rFonts w:hint="eastAsia" w:ascii="宋体" w:hAnsi="宋体" w:eastAsia="宋体" w:cs="宋体"/>
                <w:snapToGrid w:val="0"/>
                <w:color w:val="000000"/>
                <w:spacing w:val="-1"/>
                <w:kern w:val="0"/>
                <w:sz w:val="14"/>
                <w:szCs w:val="14"/>
                <w:lang w:val="en-US" w:eastAsia="zh-CN" w:bidi="ar-SA"/>
              </w:rPr>
            </w:pPr>
            <w:r>
              <w:rPr>
                <w:rFonts w:hint="eastAsia" w:ascii="宋体" w:hAnsi="宋体" w:eastAsia="宋体" w:cs="宋体"/>
                <w:snapToGrid w:val="0"/>
                <w:color w:val="000000"/>
                <w:spacing w:val="-1"/>
                <w:kern w:val="0"/>
                <w:sz w:val="14"/>
                <w:szCs w:val="14"/>
                <w:lang w:val="en-US" w:eastAsia="zh-CN" w:bidi="ar-SA"/>
              </w:rPr>
              <w:t>受益脱贫户、监测户、特殊困难户满意度</w:t>
            </w:r>
          </w:p>
        </w:tc>
        <w:tc>
          <w:tcPr>
            <w:tcW w:w="926" w:type="dxa"/>
            <w:vAlign w:val="center"/>
          </w:tcPr>
          <w:p w14:paraId="2801C71C">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90%以上</w:t>
            </w:r>
          </w:p>
        </w:tc>
        <w:tc>
          <w:tcPr>
            <w:tcW w:w="885" w:type="dxa"/>
            <w:vAlign w:val="center"/>
          </w:tcPr>
          <w:p w14:paraId="576D5661">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98%</w:t>
            </w:r>
          </w:p>
        </w:tc>
        <w:tc>
          <w:tcPr>
            <w:tcW w:w="945" w:type="dxa"/>
            <w:vAlign w:val="center"/>
          </w:tcPr>
          <w:p w14:paraId="3A2A9038">
            <w:pPr>
              <w:keepNext w:val="0"/>
              <w:keepLines w:val="0"/>
              <w:widowControl/>
              <w:suppressLineNumbers w:val="0"/>
              <w:jc w:val="center"/>
              <w:textAlignment w:val="center"/>
              <w:rPr>
                <w:rFonts w:hint="default" w:ascii="Times New Roman" w:hAnsi="Times New Roman" w:eastAsia="宋体" w:cs="Times New Roman"/>
                <w:snapToGrid w:val="0"/>
                <w:color w:val="000000"/>
                <w:spacing w:val="-1"/>
                <w:kern w:val="0"/>
                <w:sz w:val="14"/>
                <w:szCs w:val="14"/>
                <w:lang w:val="en-US" w:eastAsia="zh-CN" w:bidi="ar-SA"/>
              </w:rPr>
            </w:pPr>
            <w:r>
              <w:rPr>
                <w:rFonts w:hint="default" w:ascii="Times New Roman" w:hAnsi="Times New Roman" w:eastAsia="宋体" w:cs="Times New Roman"/>
                <w:snapToGrid w:val="0"/>
                <w:color w:val="000000"/>
                <w:spacing w:val="-1"/>
                <w:kern w:val="0"/>
                <w:sz w:val="14"/>
                <w:szCs w:val="14"/>
                <w:lang w:val="en-US" w:eastAsia="zh-CN" w:bidi="ar-SA"/>
              </w:rPr>
              <w:t>98%</w:t>
            </w:r>
          </w:p>
        </w:tc>
        <w:tc>
          <w:tcPr>
            <w:tcW w:w="825" w:type="dxa"/>
            <w:vAlign w:val="center"/>
          </w:tcPr>
          <w:p w14:paraId="602D6C94">
            <w:pPr>
              <w:spacing w:line="160" w:lineRule="exact"/>
              <w:jc w:val="center"/>
              <w:rPr>
                <w:rFonts w:ascii="Arial"/>
                <w:sz w:val="13"/>
              </w:rPr>
            </w:pPr>
            <w:r>
              <w:rPr>
                <w:rFonts w:hint="eastAsia" w:ascii="Arial"/>
                <w:sz w:val="13"/>
                <w:lang w:val="en-US" w:eastAsia="zh-CN"/>
              </w:rPr>
              <w:t>√</w:t>
            </w:r>
          </w:p>
        </w:tc>
        <w:tc>
          <w:tcPr>
            <w:tcW w:w="826" w:type="dxa"/>
            <w:gridSpan w:val="2"/>
            <w:vAlign w:val="center"/>
          </w:tcPr>
          <w:p w14:paraId="131CF5D9">
            <w:pPr>
              <w:spacing w:line="160" w:lineRule="exact"/>
              <w:jc w:val="center"/>
              <w:rPr>
                <w:rFonts w:ascii="Arial"/>
                <w:sz w:val="13"/>
              </w:rPr>
            </w:pPr>
            <w:r>
              <w:rPr>
                <w:rFonts w:hint="eastAsia" w:ascii="Arial"/>
                <w:sz w:val="13"/>
                <w:lang w:val="en-US" w:eastAsia="zh-CN"/>
              </w:rPr>
              <w:t>√</w:t>
            </w:r>
          </w:p>
        </w:tc>
        <w:tc>
          <w:tcPr>
            <w:tcW w:w="739" w:type="dxa"/>
            <w:vAlign w:val="center"/>
          </w:tcPr>
          <w:p w14:paraId="14F1673B">
            <w:pPr>
              <w:spacing w:line="160" w:lineRule="exact"/>
              <w:jc w:val="center"/>
              <w:rPr>
                <w:rFonts w:ascii="Arial"/>
                <w:sz w:val="13"/>
              </w:rPr>
            </w:pPr>
            <w:r>
              <w:rPr>
                <w:rFonts w:hint="eastAsia" w:ascii="Arial"/>
                <w:sz w:val="13"/>
                <w:lang w:val="en-US" w:eastAsia="zh-CN"/>
              </w:rPr>
              <w:t>√</w:t>
            </w:r>
          </w:p>
        </w:tc>
        <w:tc>
          <w:tcPr>
            <w:tcW w:w="949" w:type="dxa"/>
            <w:vAlign w:val="center"/>
          </w:tcPr>
          <w:p w14:paraId="688BBCF3">
            <w:pPr>
              <w:spacing w:line="160" w:lineRule="exact"/>
              <w:jc w:val="center"/>
              <w:rPr>
                <w:rFonts w:ascii="Arial"/>
                <w:sz w:val="13"/>
              </w:rPr>
            </w:pPr>
            <w:r>
              <w:rPr>
                <w:rFonts w:hint="eastAsia" w:ascii="Arial"/>
                <w:sz w:val="13"/>
                <w:lang w:val="en-US" w:eastAsia="zh-CN"/>
              </w:rPr>
              <w:t>√</w:t>
            </w:r>
          </w:p>
        </w:tc>
        <w:tc>
          <w:tcPr>
            <w:tcW w:w="500" w:type="dxa"/>
            <w:vAlign w:val="center"/>
          </w:tcPr>
          <w:p w14:paraId="035C3534">
            <w:pPr>
              <w:spacing w:line="160" w:lineRule="exact"/>
              <w:jc w:val="center"/>
              <w:rPr>
                <w:rFonts w:ascii="Arial"/>
                <w:sz w:val="13"/>
              </w:rPr>
            </w:pPr>
            <w:r>
              <w:rPr>
                <w:rFonts w:hint="eastAsia" w:ascii="Arial"/>
                <w:sz w:val="13"/>
                <w:lang w:val="en-US" w:eastAsia="zh-CN"/>
              </w:rPr>
              <w:t>√</w:t>
            </w:r>
          </w:p>
        </w:tc>
        <w:tc>
          <w:tcPr>
            <w:tcW w:w="680" w:type="dxa"/>
            <w:vAlign w:val="top"/>
          </w:tcPr>
          <w:p w14:paraId="5BC6A64E">
            <w:pPr>
              <w:spacing w:line="160" w:lineRule="exact"/>
              <w:rPr>
                <w:rFonts w:ascii="Arial"/>
                <w:sz w:val="13"/>
              </w:rPr>
            </w:pPr>
          </w:p>
        </w:tc>
        <w:tc>
          <w:tcPr>
            <w:tcW w:w="719" w:type="dxa"/>
            <w:vAlign w:val="center"/>
          </w:tcPr>
          <w:p w14:paraId="5EFE3D79">
            <w:pPr>
              <w:spacing w:line="159" w:lineRule="exact"/>
              <w:jc w:val="center"/>
              <w:rPr>
                <w:rFonts w:ascii="Arial"/>
                <w:sz w:val="13"/>
              </w:rPr>
            </w:pPr>
            <w:r>
              <w:rPr>
                <w:rFonts w:hint="eastAsia" w:ascii="Arial"/>
                <w:sz w:val="13"/>
                <w:lang w:val="en-US" w:eastAsia="zh-CN"/>
              </w:rPr>
              <w:t>√</w:t>
            </w:r>
          </w:p>
        </w:tc>
        <w:tc>
          <w:tcPr>
            <w:tcW w:w="635" w:type="dxa"/>
            <w:vAlign w:val="top"/>
          </w:tcPr>
          <w:p w14:paraId="3B3C1C2A">
            <w:pPr>
              <w:spacing w:line="160" w:lineRule="exact"/>
              <w:rPr>
                <w:rFonts w:ascii="Arial"/>
                <w:sz w:val="13"/>
              </w:rPr>
            </w:pPr>
          </w:p>
        </w:tc>
        <w:tc>
          <w:tcPr>
            <w:tcW w:w="903" w:type="dxa"/>
            <w:vAlign w:val="top"/>
          </w:tcPr>
          <w:p w14:paraId="3555FDBE">
            <w:pPr>
              <w:spacing w:line="160" w:lineRule="exact"/>
              <w:rPr>
                <w:rFonts w:ascii="Arial"/>
                <w:sz w:val="13"/>
              </w:rPr>
            </w:pPr>
          </w:p>
        </w:tc>
        <w:tc>
          <w:tcPr>
            <w:tcW w:w="1534" w:type="dxa"/>
            <w:vAlign w:val="top"/>
          </w:tcPr>
          <w:p w14:paraId="18D3143A">
            <w:pPr>
              <w:spacing w:line="160" w:lineRule="exact"/>
              <w:rPr>
                <w:rFonts w:ascii="Arial"/>
                <w:sz w:val="13"/>
              </w:rPr>
            </w:pPr>
          </w:p>
        </w:tc>
      </w:tr>
    </w:tbl>
    <w:p w14:paraId="706953BE">
      <w:pPr>
        <w:keepNext w:val="0"/>
        <w:keepLines w:val="0"/>
        <w:pageBreakBefore w:val="0"/>
        <w:widowControl/>
        <w:kinsoku w:val="0"/>
        <w:wordWrap/>
        <w:overflowPunct/>
        <w:topLinePunct w:val="0"/>
        <w:autoSpaceDE w:val="0"/>
        <w:autoSpaceDN w:val="0"/>
        <w:bidi w:val="0"/>
        <w:adjustRightInd w:val="0"/>
        <w:snapToGrid w:val="0"/>
        <w:spacing w:line="440" w:lineRule="atLeast"/>
        <w:ind w:firstLine="486" w:firstLineChars="200"/>
        <w:textAlignment w:val="baseline"/>
        <w:rPr>
          <w:rFonts w:hint="eastAsia" w:ascii="宋体" w:hAnsi="宋体" w:eastAsia="宋体" w:cs="宋体"/>
          <w:b/>
          <w:bCs/>
          <w:spacing w:val="1"/>
          <w:sz w:val="24"/>
          <w:szCs w:val="24"/>
          <w:lang w:val="en-US" w:eastAsia="zh-CN"/>
        </w:rPr>
      </w:pPr>
    </w:p>
    <w:p w14:paraId="123C627B">
      <w:pPr>
        <w:keepNext w:val="0"/>
        <w:keepLines w:val="0"/>
        <w:pageBreakBefore w:val="0"/>
        <w:widowControl/>
        <w:kinsoku w:val="0"/>
        <w:wordWrap/>
        <w:overflowPunct/>
        <w:topLinePunct w:val="0"/>
        <w:autoSpaceDE w:val="0"/>
        <w:autoSpaceDN w:val="0"/>
        <w:bidi w:val="0"/>
        <w:adjustRightInd w:val="0"/>
        <w:snapToGrid w:val="0"/>
        <w:spacing w:line="440" w:lineRule="atLeast"/>
        <w:ind w:firstLine="486" w:firstLineChars="200"/>
        <w:textAlignment w:val="baseline"/>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填报说明</w:t>
      </w:r>
    </w:p>
    <w:p w14:paraId="4C91A1F0">
      <w:pPr>
        <w:keepNext w:val="0"/>
        <w:keepLines w:val="0"/>
        <w:pageBreakBefore w:val="0"/>
        <w:widowControl/>
        <w:kinsoku w:val="0"/>
        <w:wordWrap/>
        <w:overflowPunct/>
        <w:topLinePunct w:val="0"/>
        <w:autoSpaceDE w:val="0"/>
        <w:autoSpaceDN w:val="0"/>
        <w:bidi w:val="0"/>
        <w:adjustRightInd w:val="0"/>
        <w:snapToGrid w:val="0"/>
        <w:spacing w:line="440" w:lineRule="atLeast"/>
        <w:ind w:firstLine="968" w:firstLineChars="400"/>
        <w:textAlignment w:val="baseline"/>
        <w:rPr>
          <w:rFonts w:hint="eastAsia" w:eastAsia="宋体"/>
          <w:sz w:val="56"/>
          <w:szCs w:val="56"/>
          <w:lang w:eastAsia="zh-CN"/>
        </w:rPr>
      </w:pPr>
      <w:r>
        <w:rPr>
          <w:rFonts w:hint="eastAsia" w:ascii="宋体" w:hAnsi="宋体" w:eastAsia="宋体" w:cs="宋体"/>
          <w:spacing w:val="1"/>
          <w:sz w:val="24"/>
          <w:szCs w:val="24"/>
          <w:lang w:val="en-US" w:eastAsia="zh-CN"/>
        </w:rPr>
        <w:t>1.本</w:t>
      </w:r>
      <w:r>
        <w:rPr>
          <w:rFonts w:ascii="宋体" w:hAnsi="宋体" w:eastAsia="宋体" w:cs="宋体"/>
          <w:spacing w:val="1"/>
          <w:sz w:val="24"/>
          <w:szCs w:val="24"/>
        </w:rPr>
        <w:t>表</w:t>
      </w:r>
      <w:r>
        <w:rPr>
          <w:rFonts w:hint="eastAsia" w:ascii="宋体" w:hAnsi="宋体" w:eastAsia="宋体" w:cs="宋体"/>
          <w:spacing w:val="1"/>
          <w:sz w:val="24"/>
          <w:szCs w:val="24"/>
          <w:lang w:val="en-US" w:eastAsia="zh-CN"/>
        </w:rPr>
        <w:t>相关绩效三级指标与指标值</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建议结合复核意见经补充完善后的指标及数据填报</w:t>
      </w:r>
      <w:r>
        <w:rPr>
          <w:rFonts w:hint="eastAsia" w:ascii="宋体" w:hAnsi="宋体" w:eastAsia="宋体" w:cs="宋体"/>
          <w:spacing w:val="1"/>
          <w:sz w:val="24"/>
          <w:szCs w:val="24"/>
          <w:lang w:eastAsia="zh-CN"/>
        </w:rPr>
        <w:t>；</w:t>
      </w:r>
    </w:p>
    <w:p w14:paraId="5A6A7874">
      <w:pPr>
        <w:keepNext w:val="0"/>
        <w:keepLines w:val="0"/>
        <w:pageBreakBefore w:val="0"/>
        <w:widowControl/>
        <w:kinsoku w:val="0"/>
        <w:wordWrap/>
        <w:overflowPunct/>
        <w:topLinePunct w:val="0"/>
        <w:autoSpaceDE w:val="0"/>
        <w:autoSpaceDN w:val="0"/>
        <w:bidi w:val="0"/>
        <w:adjustRightInd w:val="0"/>
        <w:snapToGrid w:val="0"/>
        <w:spacing w:line="440" w:lineRule="atLeast"/>
        <w:ind w:left="25" w:firstLine="480" w:firstLineChars="200"/>
        <w:textAlignment w:val="baseline"/>
        <w:rPr>
          <w:rFonts w:hint="eastAsia" w:ascii="宋体" w:hAnsi="宋体" w:eastAsia="宋体" w:cs="宋体"/>
          <w:position w:val="5"/>
          <w:sz w:val="24"/>
          <w:szCs w:val="24"/>
          <w:lang w:val="en-US" w:eastAsia="zh-CN"/>
        </w:rPr>
      </w:pPr>
      <w:r>
        <w:rPr>
          <w:rFonts w:hint="eastAsia" w:ascii="宋体" w:hAnsi="宋体" w:eastAsia="宋体" w:cs="宋体"/>
          <w:position w:val="5"/>
          <w:sz w:val="24"/>
          <w:szCs w:val="24"/>
          <w:lang w:val="en-US" w:eastAsia="zh-CN"/>
        </w:rPr>
        <w:t xml:space="preserve">    2.本表预算执行数及目标完成值，均以截至本年度8月末数据填报；</w:t>
      </w:r>
    </w:p>
    <w:p w14:paraId="704C9C88">
      <w:pPr>
        <w:keepNext w:val="0"/>
        <w:keepLines w:val="0"/>
        <w:pageBreakBefore w:val="0"/>
        <w:widowControl/>
        <w:kinsoku w:val="0"/>
        <w:wordWrap/>
        <w:overflowPunct/>
        <w:topLinePunct w:val="0"/>
        <w:autoSpaceDE w:val="0"/>
        <w:autoSpaceDN w:val="0"/>
        <w:bidi w:val="0"/>
        <w:adjustRightInd w:val="0"/>
        <w:snapToGrid w:val="0"/>
        <w:spacing w:line="440" w:lineRule="atLeast"/>
        <w:ind w:left="25" w:firstLine="960" w:firstLineChars="400"/>
        <w:textAlignment w:val="baseline"/>
        <w:rPr>
          <w:rFonts w:hint="eastAsia" w:ascii="宋体" w:hAnsi="宋体" w:eastAsia="宋体" w:cs="宋体"/>
          <w:position w:val="5"/>
          <w:sz w:val="24"/>
          <w:szCs w:val="24"/>
          <w:lang w:val="en-US" w:eastAsia="zh-CN"/>
        </w:rPr>
      </w:pPr>
      <w:r>
        <w:rPr>
          <w:rFonts w:hint="eastAsia" w:ascii="宋体" w:hAnsi="宋体" w:eastAsia="宋体" w:cs="宋体"/>
          <w:position w:val="5"/>
          <w:sz w:val="24"/>
          <w:szCs w:val="24"/>
          <w:lang w:val="en-US" w:eastAsia="zh-CN"/>
        </w:rPr>
        <w:t>3.本表全年预算执行数及目标预计完成情况，以项目年末预计预算执行与完成结果填报；</w:t>
      </w:r>
    </w:p>
    <w:p w14:paraId="6B724E5F">
      <w:pPr>
        <w:keepNext w:val="0"/>
        <w:keepLines w:val="0"/>
        <w:pageBreakBefore w:val="0"/>
        <w:widowControl/>
        <w:kinsoku w:val="0"/>
        <w:wordWrap/>
        <w:overflowPunct/>
        <w:topLinePunct w:val="0"/>
        <w:autoSpaceDE w:val="0"/>
        <w:autoSpaceDN w:val="0"/>
        <w:bidi w:val="0"/>
        <w:adjustRightInd w:val="0"/>
        <w:snapToGrid w:val="0"/>
        <w:spacing w:line="440" w:lineRule="atLeast"/>
        <w:ind w:left="504" w:leftChars="240" w:firstLine="480" w:firstLineChars="200"/>
        <w:textAlignment w:val="baseline"/>
        <w:rPr>
          <w:rFonts w:hint="eastAsia" w:ascii="宋体" w:hAnsi="宋体" w:eastAsia="宋体" w:cs="宋体"/>
          <w:spacing w:val="-1"/>
          <w:position w:val="5"/>
          <w:sz w:val="24"/>
          <w:szCs w:val="24"/>
          <w:lang w:eastAsia="zh-CN"/>
        </w:rPr>
      </w:pPr>
      <w:r>
        <w:rPr>
          <w:rFonts w:hint="eastAsia" w:ascii="宋体" w:hAnsi="宋体" w:eastAsia="宋体" w:cs="宋体"/>
          <w:position w:val="5"/>
          <w:sz w:val="24"/>
          <w:szCs w:val="24"/>
          <w:lang w:val="en-US" w:eastAsia="zh-CN"/>
        </w:rPr>
        <w:t>4.</w:t>
      </w:r>
      <w:r>
        <w:rPr>
          <w:rFonts w:ascii="宋体" w:hAnsi="宋体" w:eastAsia="宋体" w:cs="宋体"/>
          <w:position w:val="5"/>
          <w:sz w:val="24"/>
          <w:szCs w:val="24"/>
        </w:rPr>
        <w:t>偏差原因分析：分别从经费保障、制度保障、人员保障、硬件条件保障等方面进行判断和分</w:t>
      </w:r>
      <w:r>
        <w:rPr>
          <w:rFonts w:ascii="宋体" w:hAnsi="宋体" w:eastAsia="宋体" w:cs="宋体"/>
          <w:spacing w:val="-1"/>
          <w:position w:val="5"/>
          <w:sz w:val="24"/>
          <w:szCs w:val="24"/>
        </w:rPr>
        <w:t>析</w:t>
      </w:r>
      <w:r>
        <w:rPr>
          <w:rFonts w:hint="eastAsia" w:ascii="宋体" w:hAnsi="宋体" w:eastAsia="宋体" w:cs="宋体"/>
          <w:spacing w:val="-1"/>
          <w:position w:val="5"/>
          <w:sz w:val="24"/>
          <w:szCs w:val="24"/>
          <w:lang w:eastAsia="zh-CN"/>
        </w:rPr>
        <w:t>。</w:t>
      </w:r>
      <w:r>
        <w:rPr>
          <w:rFonts w:hint="eastAsia" w:ascii="宋体" w:hAnsi="宋体" w:eastAsia="宋体" w:cs="宋体"/>
          <w:spacing w:val="-1"/>
          <w:position w:val="5"/>
          <w:sz w:val="24"/>
          <w:szCs w:val="24"/>
          <w:lang w:val="en-US" w:eastAsia="zh-CN"/>
        </w:rPr>
        <w:t>如绩效目标能够顺利完成且无偏差，在对应栏次打“</w:t>
      </w:r>
      <w:r>
        <w:rPr>
          <w:rFonts w:hint="eastAsia" w:ascii="仿宋" w:hAnsi="仿宋" w:eastAsia="仿宋" w:cs="仿宋"/>
          <w:spacing w:val="-1"/>
          <w:position w:val="5"/>
          <w:sz w:val="24"/>
          <w:szCs w:val="24"/>
          <w:lang w:val="en-US" w:eastAsia="zh-CN"/>
        </w:rPr>
        <w:t>√</w:t>
      </w:r>
      <w:r>
        <w:rPr>
          <w:rFonts w:hint="eastAsia" w:ascii="宋体" w:hAnsi="宋体" w:eastAsia="宋体" w:cs="宋体"/>
          <w:spacing w:val="-1"/>
          <w:position w:val="5"/>
          <w:sz w:val="24"/>
          <w:szCs w:val="24"/>
          <w:lang w:val="en-US" w:eastAsia="zh-CN"/>
        </w:rPr>
        <w:t>”；如存在偏差在对应栏次打“</w:t>
      </w:r>
      <w:r>
        <w:rPr>
          <w:rFonts w:hint="eastAsia" w:ascii="微软雅黑" w:hAnsi="微软雅黑" w:eastAsia="微软雅黑" w:cs="微软雅黑"/>
          <w:spacing w:val="-1"/>
          <w:position w:val="5"/>
          <w:sz w:val="24"/>
          <w:szCs w:val="24"/>
          <w:lang w:val="en-US" w:eastAsia="zh-CN"/>
        </w:rPr>
        <w:t>×</w:t>
      </w:r>
      <w:r>
        <w:rPr>
          <w:rFonts w:hint="eastAsia" w:ascii="宋体" w:hAnsi="宋体" w:eastAsia="宋体" w:cs="宋体"/>
          <w:spacing w:val="-1"/>
          <w:position w:val="5"/>
          <w:sz w:val="24"/>
          <w:szCs w:val="24"/>
          <w:lang w:val="en-US" w:eastAsia="zh-CN"/>
        </w:rPr>
        <w:t>”，</w:t>
      </w:r>
      <w:r>
        <w:rPr>
          <w:rFonts w:ascii="宋体" w:hAnsi="宋体" w:eastAsia="宋体" w:cs="宋体"/>
          <w:spacing w:val="-1"/>
          <w:position w:val="5"/>
          <w:sz w:val="24"/>
          <w:szCs w:val="24"/>
        </w:rPr>
        <w:t>并</w:t>
      </w:r>
      <w:r>
        <w:rPr>
          <w:rFonts w:hint="eastAsia" w:ascii="宋体" w:hAnsi="宋体" w:eastAsia="宋体" w:cs="宋体"/>
          <w:spacing w:val="-1"/>
          <w:position w:val="5"/>
          <w:sz w:val="24"/>
          <w:szCs w:val="24"/>
          <w:lang w:val="en-US" w:eastAsia="zh-CN"/>
        </w:rPr>
        <w:t>单独书面说明具体</w:t>
      </w:r>
      <w:r>
        <w:rPr>
          <w:rFonts w:ascii="宋体" w:hAnsi="宋体" w:eastAsia="宋体" w:cs="宋体"/>
          <w:spacing w:val="-1"/>
          <w:position w:val="5"/>
          <w:sz w:val="24"/>
          <w:szCs w:val="24"/>
        </w:rPr>
        <w:t>原因</w:t>
      </w:r>
      <w:r>
        <w:rPr>
          <w:rFonts w:hint="eastAsia" w:ascii="宋体" w:hAnsi="宋体" w:eastAsia="宋体" w:cs="宋体"/>
          <w:spacing w:val="-1"/>
          <w:position w:val="5"/>
          <w:sz w:val="24"/>
          <w:szCs w:val="24"/>
          <w:lang w:val="en-US" w:eastAsia="zh-CN"/>
        </w:rPr>
        <w:t>及所采取的纠偏措施</w:t>
      </w:r>
      <w:r>
        <w:rPr>
          <w:rFonts w:hint="eastAsia" w:ascii="宋体" w:hAnsi="宋体" w:eastAsia="宋体" w:cs="宋体"/>
          <w:spacing w:val="-1"/>
          <w:position w:val="5"/>
          <w:sz w:val="24"/>
          <w:szCs w:val="24"/>
          <w:lang w:eastAsia="zh-CN"/>
        </w:rPr>
        <w:t>。</w:t>
      </w:r>
    </w:p>
    <w:p w14:paraId="4C90B5BF">
      <w:pPr>
        <w:keepNext w:val="0"/>
        <w:keepLines w:val="0"/>
        <w:pageBreakBefore w:val="0"/>
        <w:widowControl/>
        <w:kinsoku w:val="0"/>
        <w:wordWrap/>
        <w:overflowPunct/>
        <w:topLinePunct w:val="0"/>
        <w:autoSpaceDE w:val="0"/>
        <w:autoSpaceDN w:val="0"/>
        <w:bidi w:val="0"/>
        <w:adjustRightInd w:val="0"/>
        <w:snapToGrid w:val="0"/>
        <w:spacing w:line="440" w:lineRule="atLeast"/>
        <w:ind w:left="25" w:firstLine="968" w:firstLineChars="400"/>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完成目标可能性：分确</w:t>
      </w:r>
      <w:r>
        <w:rPr>
          <w:rFonts w:ascii="宋体" w:hAnsi="宋体" w:eastAsia="宋体" w:cs="宋体"/>
          <w:sz w:val="24"/>
          <w:szCs w:val="24"/>
        </w:rPr>
        <w:t>定能、有可能、完全不可能三</w:t>
      </w:r>
      <w:r>
        <w:rPr>
          <w:rFonts w:hint="eastAsia" w:ascii="宋体" w:hAnsi="宋体" w:eastAsia="宋体" w:cs="宋体"/>
          <w:sz w:val="24"/>
          <w:szCs w:val="24"/>
          <w:lang w:val="en-US" w:eastAsia="zh-CN"/>
        </w:rPr>
        <w:t>种情况，在对应栏次分别打“</w:t>
      </w:r>
      <w:r>
        <w:rPr>
          <w:rFonts w:hint="eastAsia" w:ascii="仿宋" w:hAnsi="仿宋" w:eastAsia="仿宋" w:cs="仿宋"/>
          <w:sz w:val="24"/>
          <w:szCs w:val="24"/>
          <w:lang w:val="en-US" w:eastAsia="zh-CN"/>
        </w:rPr>
        <w:t>√</w:t>
      </w:r>
      <w:r>
        <w:rPr>
          <w:rFonts w:hint="eastAsia" w:ascii="宋体" w:hAnsi="宋体" w:eastAsia="宋体" w:cs="宋体"/>
          <w:sz w:val="24"/>
          <w:szCs w:val="24"/>
          <w:lang w:val="en-US" w:eastAsia="zh-CN"/>
        </w:rPr>
        <w:t>”或“</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w:t>
      </w:r>
    </w:p>
    <w:p w14:paraId="41FA1440">
      <w:pPr>
        <w:keepNext w:val="0"/>
        <w:keepLines w:val="0"/>
        <w:pageBreakBefore w:val="0"/>
        <w:widowControl/>
        <w:kinsoku w:val="0"/>
        <w:wordWrap/>
        <w:overflowPunct/>
        <w:topLinePunct w:val="0"/>
        <w:autoSpaceDE w:val="0"/>
        <w:autoSpaceDN w:val="0"/>
        <w:bidi w:val="0"/>
        <w:adjustRightInd w:val="0"/>
        <w:snapToGrid w:val="0"/>
        <w:spacing w:line="440" w:lineRule="atLeast"/>
        <w:ind w:left="25" w:firstLine="960" w:firstLineChars="400"/>
        <w:textAlignment w:val="baseline"/>
        <w:rPr>
          <w:rFonts w:hint="default" w:ascii="宋体" w:hAnsi="宋体" w:eastAsia="宋体" w:cs="宋体"/>
          <w:spacing w:val="-1"/>
          <w:position w:val="5"/>
          <w:sz w:val="24"/>
          <w:szCs w:val="24"/>
          <w:lang w:val="en-US" w:eastAsia="zh-CN"/>
        </w:rPr>
      </w:pPr>
      <w:r>
        <w:rPr>
          <w:rFonts w:hint="eastAsia" w:ascii="宋体" w:hAnsi="宋体" w:eastAsia="宋体" w:cs="宋体"/>
          <w:sz w:val="24"/>
          <w:szCs w:val="24"/>
          <w:lang w:val="en-US" w:eastAsia="zh-CN"/>
        </w:rPr>
        <w:t>6.满意度指标完成值填报，需提供相关佐证支撑依据。</w:t>
      </w:r>
    </w:p>
    <w:p w14:paraId="19ADB01C">
      <w:pPr>
        <w:keepNext w:val="0"/>
        <w:keepLines w:val="0"/>
        <w:pageBreakBefore w:val="0"/>
        <w:widowControl/>
        <w:kinsoku w:val="0"/>
        <w:wordWrap/>
        <w:overflowPunct/>
        <w:topLinePunct w:val="0"/>
        <w:autoSpaceDE w:val="0"/>
        <w:autoSpaceDN w:val="0"/>
        <w:bidi w:val="0"/>
        <w:adjustRightInd w:val="0"/>
        <w:snapToGrid w:val="0"/>
        <w:spacing w:line="500" w:lineRule="atLeast"/>
        <w:ind w:left="265" w:firstLine="714" w:firstLineChars="300"/>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本次全过程绩效评价工作联系人及电话：郭立军，13995395558（同微信号）。</w:t>
      </w:r>
    </w:p>
    <w:sectPr>
      <w:footerReference r:id="rId5" w:type="default"/>
      <w:pgSz w:w="16830" w:h="11900" w:orient="landscape"/>
      <w:pgMar w:top="1446" w:right="1020" w:bottom="1151" w:left="1020"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1DB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U4NzQ4M2NmZmM0ODQ4ZjY1MThlZTUwYjdjN2NjM2UifQ=="/>
  </w:docVars>
  <w:rsids>
    <w:rsidRoot w:val="00000000"/>
    <w:rsid w:val="1D6505BA"/>
    <w:rsid w:val="34275279"/>
    <w:rsid w:val="3F8D698A"/>
    <w:rsid w:val="42115232"/>
    <w:rsid w:val="4FD64204"/>
    <w:rsid w:val="56DB4760"/>
    <w:rsid w:val="5A667C2A"/>
    <w:rsid w:val="6A912BD6"/>
    <w:rsid w:val="71565A44"/>
    <w:rsid w:val="78040E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character" w:customStyle="1" w:styleId="8">
    <w:name w:val="font21"/>
    <w:basedOn w:val="5"/>
    <w:qFormat/>
    <w:uiPriority w:val="0"/>
    <w:rPr>
      <w:rFonts w:hint="eastAsia" w:ascii="仿宋" w:hAnsi="仿宋" w:eastAsia="仿宋" w:cs="仿宋"/>
      <w:color w:val="000000"/>
      <w:sz w:val="20"/>
      <w:szCs w:val="20"/>
      <w:u w:val="none"/>
    </w:rPr>
  </w:style>
  <w:style w:type="character" w:customStyle="1" w:styleId="9">
    <w:name w:val="font31"/>
    <w:basedOn w:val="5"/>
    <w:qFormat/>
    <w:uiPriority w:val="0"/>
    <w:rPr>
      <w:rFonts w:ascii="方正书宋_GBK" w:hAnsi="方正书宋_GBK" w:eastAsia="方正书宋_GBK" w:cs="方正书宋_GBK"/>
      <w:color w:val="000000"/>
      <w:sz w:val="22"/>
      <w:szCs w:val="22"/>
      <w:u w:val="none"/>
    </w:rPr>
  </w:style>
  <w:style w:type="character" w:customStyle="1" w:styleId="10">
    <w:name w:val="font41"/>
    <w:basedOn w:val="5"/>
    <w:qFormat/>
    <w:uiPriority w:val="0"/>
    <w:rPr>
      <w:rFonts w:hint="default" w:ascii="方正书宋_GBK" w:hAnsi="方正书宋_GBK" w:eastAsia="方正书宋_GBK" w:cs="方正书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1245</Words>
  <Characters>1424</Characters>
  <TotalTime>2</TotalTime>
  <ScaleCrop>false</ScaleCrop>
  <LinksUpToDate>false</LinksUpToDate>
  <CharactersWithSpaces>1509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2024-04-04T16:16:00Z</dcterms:created>
  <dc:creator>Administrator</dc:creator>
  <cp:lastModifiedBy>WPS_1508474142</cp:lastModifiedBy>
  <dcterms:modified xsi:type="dcterms:W3CDTF">2024-12-04T00:35:53Z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2024-04-04T16:16:25Z</vt:filetime>
  </property>
  <property fmtid="{D5CDD505-2E9C-101B-9397-08002B2CF9AE}" pid="4" name="UsrData">
    <vt:lpwstr>660e61d1e44a44001f36495awl</vt:lpwstr>
  </property>
  <property fmtid="{D5CDD505-2E9C-101B-9397-08002B2CF9AE}" pid="5" name="KSOProductBuildVer">
    <vt:lpwstr>2052-12.1.0.18912</vt:lpwstr>
  </property>
  <property fmtid="{D5CDD505-2E9C-101B-9397-08002B2CF9AE}" pid="6" name="ICV">
    <vt:lpwstr>769BD14F7EB1437A994DD182A8E6A507_13</vt:lpwstr>
  </property>
</Properties>
</file>