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79" w:tblpY="223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896"/>
        <w:gridCol w:w="1722"/>
        <w:gridCol w:w="2053"/>
        <w:gridCol w:w="3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2024年自治区高标准农田建设资金绩效目标表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专项名称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主管部门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宁夏农业农村厅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专项实施期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市县财政部门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海原县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市县主管部门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海原县农业农村局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资金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情况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年度金额：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9491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其中：中央补助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自治区补助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市县资金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年度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总体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新建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高标准农田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5.9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万亩，其中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新建旱作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高标准农田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2.9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万亩，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新建高效节水3.0</w:t>
            </w:r>
            <w:r>
              <w:rPr>
                <w:rStyle w:val="10"/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万亩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重点开展土地平整、土壤改良、灌溉排水与节水设施、田间道路、农田防护林与生态环境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保护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、农田输配电等。通过项目建设，有效改善项目区农田基础设施条件，提升耕地质量，提高粮食综合生产能力。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绩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指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新建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旱作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高标准农田面积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2.9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新建高效节水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3.0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项目验收合格率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≥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任务完成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时限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1-2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补助资金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16291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效益指标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项目区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农民收入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粮食综合生产能力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田间道路通达率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平原地区达到100%，山区≥90%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耕地质量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水资源利用率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满意度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受益群众满意率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≥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</w:rPr>
              <w:t>90%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panose1 w:val="02030304000000000000"/>
    <w:charset w:val="7A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jI3YTk4YTBmZjU1ZTI3YWQ5MTRjNDc0NzBlZmYifQ=="/>
  </w:docVars>
  <w:rsids>
    <w:rsidRoot w:val="28174EAE"/>
    <w:rsid w:val="28174EAE"/>
    <w:rsid w:val="325F5AC9"/>
    <w:rsid w:val="3BCF4A54"/>
    <w:rsid w:val="5AA31486"/>
    <w:rsid w:val="78D8B67B"/>
    <w:rsid w:val="D7BF719F"/>
    <w:rsid w:val="EFDFEB00"/>
    <w:rsid w:val="FDE73E0F"/>
    <w:rsid w:val="FFE64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ind w:left="120"/>
      <w:jc w:val="left"/>
    </w:pPr>
    <w:rPr>
      <w:rFonts w:ascii="Calibri" w:hAnsi="仿宋_GB2312" w:eastAsia="宋体" w:cs="仿宋_GB2312"/>
      <w:kern w:val="0"/>
      <w:sz w:val="21"/>
      <w:szCs w:val="32"/>
      <w:lang w:val="zh-CN"/>
    </w:rPr>
  </w:style>
  <w:style w:type="paragraph" w:styleId="3">
    <w:name w:val="Body Text First Indent"/>
    <w:basedOn w:val="2"/>
    <w:next w:val="2"/>
    <w:qFormat/>
    <w:uiPriority w:val="0"/>
    <w:pPr>
      <w:ind w:firstLine="200" w:firstLineChars="200"/>
    </w:pPr>
    <w:rPr>
      <w:rFonts w:ascii="Calibri" w:hAnsi="Calibri" w:eastAsia="宋体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15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519</Characters>
  <Lines>0</Lines>
  <Paragraphs>0</Paragraphs>
  <TotalTime>14</TotalTime>
  <ScaleCrop>false</ScaleCrop>
  <LinksUpToDate>false</LinksUpToDate>
  <CharactersWithSpaces>519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2023-12-02T19:31:00Z</dcterms:created>
  <dc:creator>刘燕茹</dc:creator>
  <cp:lastModifiedBy>kylin</cp:lastModifiedBy>
  <cp:lastPrinted>2024-10-12T01:40:00Z</cp:lastPrinted>
  <dcterms:modified xsi:type="dcterms:W3CDTF">2024-10-11T17:59:46Z</dcterms:modified>
  <dc:title>2024年耕地建设与利用资金（高标准农田建设支出）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550EE4979E053B6912F708678BE543A4</vt:lpwstr>
  </property>
</Properties>
</file>