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eastAsia="仿宋_GB2312"/>
          <w:b/>
          <w:sz w:val="44"/>
          <w:szCs w:val="44"/>
          <w:lang w:val="en-US" w:eastAsia="zh-CN"/>
        </w:rPr>
        <w:t>年</w:t>
      </w:r>
      <w:r>
        <w:rPr>
          <w:rFonts w:hint="eastAsia" w:eastAsia="仿宋_GB2312"/>
          <w:b/>
          <w:sz w:val="44"/>
          <w:szCs w:val="44"/>
          <w:lang w:eastAsia="zh-CN"/>
        </w:rPr>
        <w:t>海原县债券资金使用安排</w:t>
      </w:r>
    </w:p>
    <w:p>
      <w:pPr>
        <w:jc w:val="center"/>
        <w:rPr>
          <w:rFonts w:hint="default" w:eastAsia="仿宋_GB2312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债务转贷收入：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根据自治区财政厅宁财债指标〔202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407、526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号文件通知，新增下达我县地方政府新增债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券资金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28786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债券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地方政府向国际组织借款转贷收入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宁财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指标〔20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315、397、527、534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号文件通知，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下达我县再融资债券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00万元。债务转贷共计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66357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第一批一般债券主要安排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住建局3000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，2000万元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市政道路（城市道路及给排水工程柳荫东路（政府路—万福路）、政府南北街）建设项目，1000万元用于农村清洁能源取暖推广项目；安排交通局1000万元，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于村组道路建设项目；安排水务局1300万元，用于2023年农村供水提标改造工程、2023年农田水利维修、高效肉牛养殖产业供水配套建设项目；安排农业农村局6700万元，用于农副产品深加工建设1000万元、关桥乡各村压砂地退出区产业配套高效节水2969万元、郑旗乡玉豆套种420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贾塘乡后塘村高端肉牛产业饲草基地建设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330万元、瓜菜产业基地建设390万元、七营镇玉米瓜菜产业基地建设260万元、牛王谷中国（宁夏）良种牛繁育中心二期建设1331万元等项目。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第二批一般债券</w:t>
      </w:r>
      <w:r>
        <w:rPr>
          <w:rFonts w:hint="eastAsia" w:eastAsia="仿宋_GB2312"/>
          <w:sz w:val="32"/>
          <w:szCs w:val="32"/>
          <w:lang w:val="en-US" w:eastAsia="zh-CN"/>
        </w:rPr>
        <w:t>主要安排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住建局600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海原县城市更新市政基础设施建设柳荫路改造工程、200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万元用于海原县城市更新市政基础设施建设南北街道改造工程、800万元用于海原县2023年配套管网及换热站建设项目、1500万元用于海原县棚户区改造项目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；安排县卫健局500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万元用于乡镇（社区）卫生院建设项目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；安排县交通局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00万元用于农村道路提升改造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项目；安排县应急管理局400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万元用于李旺消防站建设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批一般债券主要安排县交通局公路护栏提升行动（农村公路）1786万元；县住建局棚户区改造房源回购项目3300万元、政府投资项目在建工程2160万元、农村清洁能源取暖项目1540万元；安排县卫健局公立医院改革高质量发展项目500万元；安排县教体局教育基础设施建设项目2000万元；安排海兴开发区供热管道提升改造工程项目配套资金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（二）根据自治区财政厅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宁财债指标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315、397、534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文件，下达我县再融资债券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30000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万元，由自治区财政厅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统一安排管理，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全部用于置换我县当年到期债券本金。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宁财债指标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文件，下达我县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特殊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再融资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7100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安排3400万元用于置换县住建局、郑旗乡人民政府、海兴开发区三个单位的政府债务。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政府外债亚行贷款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471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万元，按照县人民政府与自治区财政厅签订《亚行贷款再转贷协议》规定，全部用于六盘山扶贫公路项目建设，在自治区外债办进行报账制度。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2278"/>
    <w:multiLevelType w:val="singleLevel"/>
    <w:tmpl w:val="7F7F22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TBlNGE2YTlmY2I4YzYwYWMwMzM1NjVkNmIxZDcifQ=="/>
  </w:docVars>
  <w:rsids>
    <w:rsidRoot w:val="731B65D6"/>
    <w:rsid w:val="06BC55A9"/>
    <w:rsid w:val="1377CAA5"/>
    <w:rsid w:val="182F4F90"/>
    <w:rsid w:val="1AB7E1A8"/>
    <w:rsid w:val="2ABB2D89"/>
    <w:rsid w:val="2CF2314A"/>
    <w:rsid w:val="33F565B6"/>
    <w:rsid w:val="35BDAC70"/>
    <w:rsid w:val="3DFF5E31"/>
    <w:rsid w:val="3FAD95BA"/>
    <w:rsid w:val="45DD1B00"/>
    <w:rsid w:val="4EFE4BCF"/>
    <w:rsid w:val="55BE431C"/>
    <w:rsid w:val="577D6036"/>
    <w:rsid w:val="5AFD9994"/>
    <w:rsid w:val="5DC3EFB7"/>
    <w:rsid w:val="5DFD959A"/>
    <w:rsid w:val="656F2356"/>
    <w:rsid w:val="67DBDC4A"/>
    <w:rsid w:val="68E8390D"/>
    <w:rsid w:val="6A561314"/>
    <w:rsid w:val="6BE9282D"/>
    <w:rsid w:val="6F53F9A0"/>
    <w:rsid w:val="6FF92723"/>
    <w:rsid w:val="72FFDF52"/>
    <w:rsid w:val="731B65D6"/>
    <w:rsid w:val="73FF425A"/>
    <w:rsid w:val="767EEE2B"/>
    <w:rsid w:val="777F14BC"/>
    <w:rsid w:val="77C9A134"/>
    <w:rsid w:val="7BAF610D"/>
    <w:rsid w:val="7BCACB71"/>
    <w:rsid w:val="7D79FCCB"/>
    <w:rsid w:val="7E3FD54A"/>
    <w:rsid w:val="7EBEA4AE"/>
    <w:rsid w:val="7F6D1EAD"/>
    <w:rsid w:val="7FEFA9EB"/>
    <w:rsid w:val="7FFD8743"/>
    <w:rsid w:val="96F3DBAD"/>
    <w:rsid w:val="B11680A3"/>
    <w:rsid w:val="BBDF84EE"/>
    <w:rsid w:val="CDF64906"/>
    <w:rsid w:val="CFDF50DA"/>
    <w:rsid w:val="DBFD5AAF"/>
    <w:rsid w:val="DD9F2D8B"/>
    <w:rsid w:val="ED4BE9BE"/>
    <w:rsid w:val="EDBA6254"/>
    <w:rsid w:val="EEC5EFB1"/>
    <w:rsid w:val="EF1C02CE"/>
    <w:rsid w:val="EF53C955"/>
    <w:rsid w:val="EFDAF279"/>
    <w:rsid w:val="F07D41E9"/>
    <w:rsid w:val="F2D74B1D"/>
    <w:rsid w:val="F72D8A08"/>
    <w:rsid w:val="F9E7C71B"/>
    <w:rsid w:val="FABDA5A2"/>
    <w:rsid w:val="FBF363F0"/>
    <w:rsid w:val="FBFF0C71"/>
    <w:rsid w:val="FBFF9E6D"/>
    <w:rsid w:val="FC1D47C1"/>
    <w:rsid w:val="FCB33286"/>
    <w:rsid w:val="FCF99199"/>
    <w:rsid w:val="FDEF492A"/>
    <w:rsid w:val="FDFB675B"/>
    <w:rsid w:val="FEB54797"/>
    <w:rsid w:val="FEDFD4BD"/>
    <w:rsid w:val="FF8748AE"/>
    <w:rsid w:val="FFD6967E"/>
    <w:rsid w:val="FFDC96D3"/>
    <w:rsid w:val="FFF7D612"/>
    <w:rsid w:val="FFFA153A"/>
    <w:rsid w:val="FFFFE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2023-09-22T03:56:00Z</dcterms:created>
  <dc:creator>Melon</dc:creator>
  <cp:lastModifiedBy>tianx</cp:lastModifiedBy>
  <dcterms:modified xsi:type="dcterms:W3CDTF">2024-10-22T17:20:26Z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6917CFDEDACF405EB389365884EC21C3_11</vt:lpwstr>
  </property>
</Properties>
</file>